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F6A0" w14:textId="77777777" w:rsidR="00655C8F" w:rsidRDefault="00655C8F" w:rsidP="00655C8F">
      <w:pPr>
        <w:pStyle w:val="aa"/>
        <w:ind w:left="-567"/>
        <w:jc w:val="center"/>
        <w:rPr>
          <w:rStyle w:val="afb"/>
          <w:rFonts w:ascii="Times New Roman" w:hAnsi="Times New Roman"/>
          <w:b w:val="0"/>
          <w:sz w:val="28"/>
          <w:szCs w:val="28"/>
        </w:rPr>
      </w:pPr>
      <w:r>
        <w:rPr>
          <w:rStyle w:val="afb"/>
          <w:rFonts w:ascii="Times New Roman" w:hAnsi="Times New Roman"/>
          <w:b w:val="0"/>
          <w:sz w:val="28"/>
          <w:szCs w:val="28"/>
        </w:rPr>
        <w:t>СОБРАНИЕ ДЕПУТАТОВ</w:t>
      </w:r>
    </w:p>
    <w:p w14:paraId="332B0588" w14:textId="77777777" w:rsidR="00655C8F" w:rsidRPr="005F2817" w:rsidRDefault="00655C8F" w:rsidP="00655C8F">
      <w:pPr>
        <w:pStyle w:val="aa"/>
        <w:ind w:left="-567"/>
        <w:jc w:val="center"/>
        <w:rPr>
          <w:rStyle w:val="afb"/>
          <w:rFonts w:ascii="Times New Roman" w:hAnsi="Times New Roman"/>
          <w:b w:val="0"/>
          <w:sz w:val="28"/>
          <w:szCs w:val="28"/>
        </w:rPr>
      </w:pPr>
      <w:r w:rsidRPr="005F2817">
        <w:rPr>
          <w:rStyle w:val="afb"/>
          <w:rFonts w:ascii="Times New Roman" w:hAnsi="Times New Roman"/>
          <w:b w:val="0"/>
          <w:sz w:val="28"/>
          <w:szCs w:val="28"/>
        </w:rPr>
        <w:t>КРУГЛЯНСКОГО СЕЛЬСКОГО ПОСЕЛЕНИЯ</w:t>
      </w:r>
    </w:p>
    <w:p w14:paraId="14800F18" w14:textId="77777777" w:rsidR="00655C8F" w:rsidRPr="005F2817" w:rsidRDefault="00655C8F" w:rsidP="00655C8F">
      <w:pPr>
        <w:pStyle w:val="aa"/>
        <w:ind w:left="-567"/>
        <w:jc w:val="center"/>
        <w:rPr>
          <w:rStyle w:val="afb"/>
          <w:rFonts w:ascii="Times New Roman" w:hAnsi="Times New Roman"/>
          <w:b w:val="0"/>
          <w:sz w:val="28"/>
          <w:szCs w:val="28"/>
        </w:rPr>
      </w:pPr>
      <w:r w:rsidRPr="00787551">
        <w:rPr>
          <w:rStyle w:val="afb"/>
          <w:sz w:val="28"/>
          <w:szCs w:val="28"/>
        </w:rPr>
        <w:tab/>
      </w:r>
      <w:r w:rsidRPr="00787551">
        <w:rPr>
          <w:rStyle w:val="afb"/>
          <w:sz w:val="28"/>
          <w:szCs w:val="28"/>
        </w:rPr>
        <w:tab/>
      </w:r>
      <w:r w:rsidRPr="00787551">
        <w:rPr>
          <w:rStyle w:val="afb"/>
          <w:sz w:val="28"/>
          <w:szCs w:val="28"/>
        </w:rPr>
        <w:tab/>
      </w:r>
      <w:r w:rsidRPr="00787551">
        <w:rPr>
          <w:rStyle w:val="afb"/>
          <w:sz w:val="28"/>
          <w:szCs w:val="28"/>
        </w:rPr>
        <w:tab/>
      </w:r>
      <w:r w:rsidRPr="00787551">
        <w:rPr>
          <w:rStyle w:val="afb"/>
          <w:sz w:val="28"/>
          <w:szCs w:val="28"/>
        </w:rPr>
        <w:tab/>
      </w:r>
      <w:r w:rsidRPr="00787551">
        <w:rPr>
          <w:rStyle w:val="afb"/>
          <w:rFonts w:ascii="Times New Roman" w:hAnsi="Times New Roman"/>
          <w:b w:val="0"/>
          <w:sz w:val="28"/>
          <w:szCs w:val="28"/>
        </w:rPr>
        <w:t>РОСТОВСКОЙ ОБЛАСТИ</w:t>
      </w:r>
      <w:r w:rsidRPr="00787551">
        <w:rPr>
          <w:rStyle w:val="afb"/>
          <w:sz w:val="28"/>
          <w:szCs w:val="28"/>
        </w:rPr>
        <w:t xml:space="preserve"> </w:t>
      </w:r>
      <w:r>
        <w:rPr>
          <w:rStyle w:val="afb"/>
          <w:rFonts w:ascii="Times New Roman" w:hAnsi="Times New Roman"/>
          <w:b w:val="0"/>
          <w:sz w:val="28"/>
          <w:szCs w:val="28"/>
        </w:rPr>
        <w:t>АЗОВСКОГО</w:t>
      </w:r>
      <w:r w:rsidRPr="005F2817">
        <w:rPr>
          <w:rStyle w:val="afb"/>
          <w:rFonts w:ascii="Times New Roman" w:hAnsi="Times New Roman"/>
          <w:b w:val="0"/>
          <w:sz w:val="28"/>
          <w:szCs w:val="28"/>
        </w:rPr>
        <w:t xml:space="preserve"> РАЙОН</w:t>
      </w:r>
      <w:r>
        <w:rPr>
          <w:rStyle w:val="afb"/>
          <w:rFonts w:ascii="Times New Roman" w:hAnsi="Times New Roman"/>
          <w:b w:val="0"/>
          <w:sz w:val="28"/>
          <w:szCs w:val="28"/>
        </w:rPr>
        <w:t>А</w:t>
      </w:r>
      <w:r w:rsidRPr="005F2817">
        <w:rPr>
          <w:rStyle w:val="afb"/>
          <w:rFonts w:ascii="Times New Roman" w:hAnsi="Times New Roman"/>
          <w:b w:val="0"/>
          <w:sz w:val="28"/>
          <w:szCs w:val="28"/>
        </w:rPr>
        <w:t xml:space="preserve">                 </w:t>
      </w:r>
    </w:p>
    <w:p w14:paraId="0FCFD9A6" w14:textId="77777777" w:rsidR="00655C8F" w:rsidRPr="005F2817" w:rsidRDefault="00655C8F" w:rsidP="00655C8F">
      <w:pPr>
        <w:rPr>
          <w:rFonts w:ascii="Times New Roman" w:hAnsi="Times New Roman" w:cs="Times New Roman"/>
          <w:sz w:val="28"/>
          <w:szCs w:val="28"/>
        </w:rPr>
      </w:pPr>
    </w:p>
    <w:p w14:paraId="33DD652F" w14:textId="32F30312" w:rsidR="00655C8F" w:rsidRPr="005F2817" w:rsidRDefault="00655C8F" w:rsidP="00655C8F">
      <w:pPr>
        <w:tabs>
          <w:tab w:val="center" w:pos="4677"/>
        </w:tabs>
        <w:spacing w:line="276" w:lineRule="auto"/>
        <w:jc w:val="center"/>
        <w:rPr>
          <w:rFonts w:ascii="Times New Roman" w:hAnsi="Times New Roman" w:cs="Times New Roman"/>
          <w:sz w:val="28"/>
          <w:szCs w:val="28"/>
        </w:rPr>
      </w:pPr>
      <w:r w:rsidRPr="005F2817">
        <w:rPr>
          <w:rFonts w:ascii="Times New Roman" w:hAnsi="Times New Roman" w:cs="Times New Roman"/>
          <w:sz w:val="28"/>
          <w:szCs w:val="28"/>
        </w:rPr>
        <w:t>РЕШЕНИЕ №</w:t>
      </w:r>
      <w:r>
        <w:rPr>
          <w:rFonts w:ascii="Times New Roman" w:hAnsi="Times New Roman" w:cs="Times New Roman"/>
          <w:sz w:val="28"/>
          <w:szCs w:val="28"/>
        </w:rPr>
        <w:t xml:space="preserve"> </w:t>
      </w:r>
      <w:r w:rsidR="00930494">
        <w:rPr>
          <w:rFonts w:ascii="Times New Roman" w:hAnsi="Times New Roman" w:cs="Times New Roman"/>
          <w:sz w:val="28"/>
          <w:szCs w:val="28"/>
        </w:rPr>
        <w:t>20</w:t>
      </w:r>
    </w:p>
    <w:p w14:paraId="4F7F9889" w14:textId="480C2E50" w:rsidR="00655C8F" w:rsidRPr="005F2817" w:rsidRDefault="00930494" w:rsidP="00655C8F">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r w:rsidR="00655C8F">
        <w:rPr>
          <w:rFonts w:ascii="Times New Roman" w:hAnsi="Times New Roman" w:cs="Times New Roman"/>
          <w:sz w:val="28"/>
          <w:szCs w:val="28"/>
        </w:rPr>
        <w:t>.</w:t>
      </w:r>
      <w:r>
        <w:rPr>
          <w:rFonts w:ascii="Times New Roman" w:hAnsi="Times New Roman" w:cs="Times New Roman"/>
          <w:sz w:val="28"/>
          <w:szCs w:val="28"/>
        </w:rPr>
        <w:t>12</w:t>
      </w:r>
      <w:r w:rsidR="00655C8F">
        <w:rPr>
          <w:rFonts w:ascii="Times New Roman" w:hAnsi="Times New Roman" w:cs="Times New Roman"/>
          <w:sz w:val="28"/>
          <w:szCs w:val="28"/>
        </w:rPr>
        <w:t xml:space="preserve">.2021 г.                      </w:t>
      </w:r>
      <w:r w:rsidR="00655C8F" w:rsidRPr="005F2817">
        <w:rPr>
          <w:rFonts w:ascii="Times New Roman" w:hAnsi="Times New Roman" w:cs="Times New Roman"/>
          <w:sz w:val="28"/>
          <w:szCs w:val="28"/>
        </w:rPr>
        <w:t xml:space="preserve">                                              </w:t>
      </w:r>
      <w:r w:rsidR="00655C8F">
        <w:rPr>
          <w:rFonts w:ascii="Times New Roman" w:hAnsi="Times New Roman" w:cs="Times New Roman"/>
          <w:sz w:val="28"/>
          <w:szCs w:val="28"/>
        </w:rPr>
        <w:t xml:space="preserve">                     </w:t>
      </w:r>
      <w:r w:rsidR="00655C8F" w:rsidRPr="005F2817">
        <w:rPr>
          <w:rFonts w:ascii="Times New Roman" w:hAnsi="Times New Roman" w:cs="Times New Roman"/>
          <w:sz w:val="28"/>
          <w:szCs w:val="28"/>
        </w:rPr>
        <w:t xml:space="preserve">       с. Круглое</w:t>
      </w:r>
    </w:p>
    <w:p w14:paraId="6D0B9F27" w14:textId="77777777" w:rsidR="00655C8F" w:rsidRPr="005F2817" w:rsidRDefault="00655C8F" w:rsidP="00655C8F">
      <w:pPr>
        <w:tabs>
          <w:tab w:val="center" w:pos="4677"/>
        </w:tabs>
        <w:spacing w:line="276" w:lineRule="auto"/>
        <w:rPr>
          <w:rFonts w:ascii="Times New Roman" w:hAnsi="Times New Roman" w:cs="Times New Roman"/>
          <w:sz w:val="28"/>
          <w:szCs w:val="28"/>
        </w:rPr>
      </w:pPr>
    </w:p>
    <w:p w14:paraId="71E57DC5" w14:textId="77777777" w:rsidR="00655C8F" w:rsidRDefault="00655C8F" w:rsidP="00655C8F">
      <w:pPr>
        <w:tabs>
          <w:tab w:val="left" w:pos="5820"/>
        </w:tabs>
        <w:ind w:right="-1"/>
        <w:rPr>
          <w:rFonts w:ascii="Times New Roman" w:hAnsi="Times New Roman" w:cs="Times New Roman"/>
          <w:sz w:val="28"/>
          <w:szCs w:val="28"/>
        </w:rPr>
      </w:pPr>
      <w:r w:rsidRPr="005F2817">
        <w:rPr>
          <w:rFonts w:ascii="Times New Roman" w:hAnsi="Times New Roman" w:cs="Times New Roman"/>
          <w:sz w:val="28"/>
          <w:szCs w:val="28"/>
        </w:rPr>
        <w:t>«</w:t>
      </w:r>
      <w:r>
        <w:rPr>
          <w:rFonts w:ascii="Times New Roman" w:hAnsi="Times New Roman" w:cs="Times New Roman"/>
          <w:sz w:val="28"/>
          <w:szCs w:val="28"/>
        </w:rPr>
        <w:t>Об утверждении правил благоустройства</w:t>
      </w:r>
    </w:p>
    <w:p w14:paraId="0C16F045" w14:textId="77777777" w:rsidR="00655C8F" w:rsidRPr="005F2817" w:rsidRDefault="00655C8F" w:rsidP="00655C8F">
      <w:pPr>
        <w:tabs>
          <w:tab w:val="left" w:pos="5820"/>
        </w:tabs>
        <w:ind w:right="-1"/>
        <w:rPr>
          <w:rFonts w:ascii="Times New Roman" w:hAnsi="Times New Roman" w:cs="Times New Roman"/>
          <w:sz w:val="28"/>
          <w:szCs w:val="28"/>
        </w:rPr>
      </w:pPr>
      <w:r>
        <w:rPr>
          <w:rFonts w:ascii="Times New Roman" w:hAnsi="Times New Roman" w:cs="Times New Roman"/>
          <w:sz w:val="28"/>
          <w:szCs w:val="28"/>
        </w:rPr>
        <w:t xml:space="preserve">Круглянского </w:t>
      </w:r>
      <w:r w:rsidRPr="005F2817">
        <w:rPr>
          <w:rFonts w:ascii="Times New Roman" w:hAnsi="Times New Roman" w:cs="Times New Roman"/>
          <w:sz w:val="28"/>
          <w:szCs w:val="28"/>
        </w:rPr>
        <w:t>сельского поселения»</w:t>
      </w:r>
    </w:p>
    <w:p w14:paraId="670C4AB9" w14:textId="77777777" w:rsidR="00655C8F" w:rsidRPr="005F2817" w:rsidRDefault="00655C8F" w:rsidP="00655C8F">
      <w:pPr>
        <w:spacing w:line="276" w:lineRule="auto"/>
        <w:jc w:val="center"/>
        <w:rPr>
          <w:rFonts w:ascii="Times New Roman" w:hAnsi="Times New Roman" w:cs="Times New Roman"/>
          <w:b/>
          <w:bCs/>
          <w:sz w:val="28"/>
          <w:szCs w:val="28"/>
        </w:rPr>
      </w:pPr>
    </w:p>
    <w:p w14:paraId="5D9B9C3B" w14:textId="77777777" w:rsidR="00655C8F"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Круглянского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К</w:t>
      </w:r>
      <w:r>
        <w:rPr>
          <w:rFonts w:ascii="Times New Roman" w:hAnsi="Times New Roman" w:cs="Times New Roman"/>
          <w:sz w:val="28"/>
          <w:szCs w:val="28"/>
        </w:rPr>
        <w:t>руглянского сельского поселения</w:t>
      </w:r>
    </w:p>
    <w:p w14:paraId="35C57B65" w14:textId="77777777" w:rsidR="00655C8F" w:rsidRPr="005F2817" w:rsidRDefault="00655C8F" w:rsidP="00655C8F">
      <w:pPr>
        <w:jc w:val="both"/>
        <w:rPr>
          <w:rFonts w:ascii="Times New Roman" w:hAnsi="Times New Roman" w:cs="Times New Roman"/>
          <w:sz w:val="28"/>
          <w:szCs w:val="28"/>
        </w:rPr>
      </w:pPr>
    </w:p>
    <w:p w14:paraId="741BA41C" w14:textId="77777777" w:rsidR="00655C8F" w:rsidRDefault="00655C8F" w:rsidP="00655C8F">
      <w:pPr>
        <w:jc w:val="center"/>
        <w:rPr>
          <w:rFonts w:ascii="Times New Roman" w:hAnsi="Times New Roman" w:cs="Times New Roman"/>
          <w:sz w:val="28"/>
          <w:szCs w:val="28"/>
        </w:rPr>
      </w:pPr>
      <w:r>
        <w:rPr>
          <w:rFonts w:ascii="Times New Roman" w:hAnsi="Times New Roman" w:cs="Times New Roman"/>
          <w:sz w:val="28"/>
          <w:szCs w:val="28"/>
        </w:rPr>
        <w:t xml:space="preserve">Р Е Ш И Л О:  </w:t>
      </w:r>
    </w:p>
    <w:p w14:paraId="6373BEE1" w14:textId="77777777" w:rsidR="00655C8F" w:rsidRPr="005F2817" w:rsidRDefault="00655C8F" w:rsidP="00655C8F">
      <w:pPr>
        <w:jc w:val="center"/>
        <w:rPr>
          <w:rFonts w:ascii="Times New Roman" w:hAnsi="Times New Roman" w:cs="Times New Roman"/>
          <w:sz w:val="28"/>
          <w:szCs w:val="28"/>
        </w:rPr>
      </w:pPr>
    </w:p>
    <w:p w14:paraId="6A6EAF8D" w14:textId="140B1AFB" w:rsidR="00655C8F" w:rsidRPr="005F2817" w:rsidRDefault="00655C8F" w:rsidP="00655C8F">
      <w:pPr>
        <w:jc w:val="both"/>
        <w:rPr>
          <w:rFonts w:ascii="Times New Roman" w:hAnsi="Times New Roman" w:cs="Times New Roman"/>
          <w:sz w:val="28"/>
          <w:szCs w:val="28"/>
          <w:lang w:eastAsia="ar-SA"/>
        </w:rPr>
      </w:pPr>
      <w:r w:rsidRPr="000D691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1</w:t>
      </w:r>
      <w:r w:rsidRPr="000D6915">
        <w:rPr>
          <w:rFonts w:ascii="Times New Roman" w:hAnsi="Times New Roman" w:cs="Times New Roman"/>
          <w:sz w:val="28"/>
          <w:szCs w:val="28"/>
          <w:lang w:eastAsia="ar-SA"/>
        </w:rPr>
        <w:t>.Утвердить</w:t>
      </w:r>
      <w:r>
        <w:rPr>
          <w:rFonts w:ascii="Times New Roman" w:hAnsi="Times New Roman" w:cs="Times New Roman"/>
          <w:sz w:val="28"/>
          <w:szCs w:val="28"/>
          <w:lang w:eastAsia="ar-SA"/>
        </w:rPr>
        <w:t xml:space="preserve"> </w:t>
      </w:r>
      <w:r w:rsidRPr="000D6915">
        <w:rPr>
          <w:rFonts w:ascii="Times New Roman" w:hAnsi="Times New Roman" w:cs="Times New Roman"/>
          <w:sz w:val="28"/>
          <w:szCs w:val="28"/>
          <w:lang w:eastAsia="ar-SA"/>
        </w:rPr>
        <w:t>правила благоустройства территории Круглянского сельского поселения</w:t>
      </w:r>
      <w:r>
        <w:rPr>
          <w:rFonts w:ascii="Times New Roman" w:hAnsi="Times New Roman" w:cs="Times New Roman"/>
          <w:sz w:val="28"/>
          <w:szCs w:val="28"/>
          <w:lang w:eastAsia="ar-SA"/>
        </w:rPr>
        <w:t>, согласно приложению № 1.</w:t>
      </w:r>
      <w:r w:rsidRPr="000D6915">
        <w:rPr>
          <w:rFonts w:ascii="Times New Roman" w:hAnsi="Times New Roman" w:cs="Times New Roman"/>
          <w:sz w:val="28"/>
          <w:szCs w:val="28"/>
          <w:lang w:eastAsia="ar-SA"/>
        </w:rPr>
        <w:t xml:space="preserve"> </w:t>
      </w:r>
    </w:p>
    <w:p w14:paraId="3351B10E" w14:textId="77777777" w:rsidR="00655C8F" w:rsidRDefault="00655C8F" w:rsidP="00655C8F">
      <w:pPr>
        <w:tabs>
          <w:tab w:val="left" w:pos="5820"/>
        </w:tabs>
        <w:ind w:right="-1"/>
        <w:jc w:val="both"/>
        <w:rPr>
          <w:rFonts w:ascii="Times New Roman" w:hAnsi="Times New Roman" w:cs="Times New Roman"/>
          <w:sz w:val="28"/>
          <w:szCs w:val="28"/>
          <w:lang w:eastAsia="ar-SA"/>
        </w:rPr>
      </w:pPr>
      <w:r w:rsidRPr="005F281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w:t>
      </w:r>
      <w:r w:rsidRPr="005F2817">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Решение Собрания </w:t>
      </w:r>
      <w:r w:rsidRPr="000D6915">
        <w:rPr>
          <w:rFonts w:ascii="Times New Roman" w:hAnsi="Times New Roman" w:cs="Times New Roman"/>
          <w:sz w:val="28"/>
          <w:szCs w:val="28"/>
          <w:lang w:eastAsia="ar-SA"/>
        </w:rPr>
        <w:t xml:space="preserve">депутатов </w:t>
      </w:r>
      <w:r>
        <w:rPr>
          <w:rFonts w:ascii="Times New Roman" w:hAnsi="Times New Roman" w:cs="Times New Roman"/>
          <w:sz w:val="28"/>
          <w:szCs w:val="28"/>
          <w:lang w:eastAsia="ar-SA"/>
        </w:rPr>
        <w:t xml:space="preserve">№ 49 от 28.03.2018 года «Об утверждении правил благоустройства Круглянского сельского поселения» </w:t>
      </w:r>
      <w:r w:rsidRPr="005F2817">
        <w:rPr>
          <w:rFonts w:ascii="Times New Roman" w:hAnsi="Times New Roman" w:cs="Times New Roman"/>
          <w:sz w:val="28"/>
          <w:szCs w:val="28"/>
          <w:lang w:eastAsia="ar-SA"/>
        </w:rPr>
        <w:t>считать недействительным.</w:t>
      </w:r>
    </w:p>
    <w:p w14:paraId="60023116" w14:textId="77777777" w:rsidR="00655C8F" w:rsidRPr="005F2817" w:rsidRDefault="00655C8F" w:rsidP="00655C8F">
      <w:pPr>
        <w:tabs>
          <w:tab w:val="left" w:pos="5820"/>
        </w:tabs>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3.</w:t>
      </w:r>
      <w:r w:rsidRPr="004B34CB">
        <w:rPr>
          <w:rFonts w:ascii="Times New Roman" w:hAnsi="Times New Roman" w:cs="Times New Roman"/>
          <w:sz w:val="28"/>
          <w:szCs w:val="28"/>
          <w:lang w:eastAsia="ar-SA"/>
        </w:rPr>
        <w:t>Настоящее решение вступает в силу со дня его обнародования на официальном сайте администрации Круглянского сельского поселения</w:t>
      </w:r>
      <w:r>
        <w:rPr>
          <w:rFonts w:ascii="Times New Roman" w:hAnsi="Times New Roman" w:cs="Times New Roman"/>
          <w:sz w:val="28"/>
          <w:szCs w:val="28"/>
          <w:lang w:eastAsia="ar-SA"/>
        </w:rPr>
        <w:t xml:space="preserve"> в сети Интернет</w:t>
      </w:r>
      <w:r w:rsidRPr="004B34CB">
        <w:rPr>
          <w:rFonts w:ascii="Times New Roman" w:hAnsi="Times New Roman" w:cs="Times New Roman"/>
          <w:sz w:val="28"/>
          <w:szCs w:val="28"/>
          <w:lang w:eastAsia="ar-SA"/>
        </w:rPr>
        <w:t xml:space="preserve"> www.круглянское.рф.</w:t>
      </w:r>
    </w:p>
    <w:p w14:paraId="4F221260" w14:textId="77777777" w:rsidR="00655C8F" w:rsidRPr="00C506BA" w:rsidRDefault="00655C8F" w:rsidP="00655C8F">
      <w:pPr>
        <w:pStyle w:val="16"/>
        <w:autoSpaceDE w:val="0"/>
        <w:ind w:left="0" w:firstLine="709"/>
        <w:jc w:val="both"/>
        <w:rPr>
          <w:sz w:val="28"/>
          <w:szCs w:val="28"/>
        </w:rPr>
      </w:pPr>
      <w:r w:rsidRPr="004B34CB">
        <w:rPr>
          <w:sz w:val="28"/>
          <w:szCs w:val="28"/>
        </w:rPr>
        <w:t>4</w:t>
      </w:r>
      <w:r w:rsidRPr="005F2817">
        <w:rPr>
          <w:sz w:val="28"/>
          <w:szCs w:val="28"/>
        </w:rPr>
        <w:t>.</w:t>
      </w:r>
      <w:r w:rsidRPr="00C506BA">
        <w:rPr>
          <w:sz w:val="28"/>
          <w:szCs w:val="28"/>
        </w:rPr>
        <w:t xml:space="preserve">Контроль за исполнением настоящего решения возложить на главу </w:t>
      </w:r>
      <w:r>
        <w:rPr>
          <w:sz w:val="28"/>
          <w:szCs w:val="28"/>
        </w:rPr>
        <w:t>А</w:t>
      </w:r>
      <w:r w:rsidRPr="00C506BA">
        <w:rPr>
          <w:sz w:val="28"/>
          <w:szCs w:val="28"/>
        </w:rPr>
        <w:t xml:space="preserve">дминистрации </w:t>
      </w:r>
      <w:r>
        <w:rPr>
          <w:sz w:val="28"/>
          <w:szCs w:val="28"/>
        </w:rPr>
        <w:t>Круглянского</w:t>
      </w:r>
      <w:r w:rsidRPr="00C506BA">
        <w:rPr>
          <w:sz w:val="28"/>
          <w:szCs w:val="28"/>
        </w:rPr>
        <w:t xml:space="preserve"> сельского поселения </w:t>
      </w:r>
      <w:r>
        <w:rPr>
          <w:sz w:val="28"/>
          <w:szCs w:val="28"/>
        </w:rPr>
        <w:t>Горностаева Н.П.</w:t>
      </w:r>
    </w:p>
    <w:p w14:paraId="6927D09A" w14:textId="77777777" w:rsidR="00655C8F" w:rsidRPr="0030759B" w:rsidRDefault="00655C8F" w:rsidP="00655C8F">
      <w:pPr>
        <w:shd w:val="clear" w:color="auto" w:fill="FFFFFF"/>
        <w:ind w:firstLine="709"/>
        <w:jc w:val="both"/>
        <w:outlineLvl w:val="3"/>
        <w:rPr>
          <w:b/>
          <w:bCs/>
          <w:caps/>
          <w:sz w:val="28"/>
          <w:szCs w:val="28"/>
        </w:rPr>
      </w:pPr>
      <w:r w:rsidRPr="00764F47">
        <w:rPr>
          <w:caps/>
          <w:sz w:val="28"/>
          <w:szCs w:val="28"/>
          <w:bdr w:val="none" w:sz="0" w:space="0" w:color="auto" w:frame="1"/>
        </w:rPr>
        <w:t> </w:t>
      </w:r>
    </w:p>
    <w:p w14:paraId="377A9B15" w14:textId="77777777" w:rsidR="00655C8F" w:rsidRPr="005F2817" w:rsidRDefault="00655C8F" w:rsidP="00655C8F">
      <w:pPr>
        <w:pStyle w:val="ConsPlusTitle"/>
        <w:spacing w:line="276" w:lineRule="auto"/>
        <w:ind w:firstLine="708"/>
        <w:jc w:val="both"/>
        <w:rPr>
          <w:rFonts w:ascii="Times New Roman" w:hAnsi="Times New Roman" w:cs="Times New Roman"/>
          <w:b w:val="0"/>
          <w:bCs w:val="0"/>
          <w:sz w:val="28"/>
          <w:szCs w:val="28"/>
        </w:rPr>
      </w:pPr>
    </w:p>
    <w:p w14:paraId="759C471F" w14:textId="77777777" w:rsidR="00655C8F" w:rsidRDefault="00655C8F" w:rsidP="00655C8F">
      <w:pPr>
        <w:jc w:val="both"/>
        <w:rPr>
          <w:rFonts w:ascii="Times New Roman" w:hAnsi="Times New Roman" w:cs="Times New Roman"/>
          <w:sz w:val="28"/>
          <w:szCs w:val="28"/>
        </w:rPr>
      </w:pPr>
    </w:p>
    <w:p w14:paraId="07616FF1" w14:textId="77777777" w:rsidR="00655C8F" w:rsidRDefault="00655C8F" w:rsidP="00655C8F">
      <w:pPr>
        <w:jc w:val="both"/>
        <w:rPr>
          <w:rFonts w:ascii="Times New Roman" w:hAnsi="Times New Roman" w:cs="Times New Roman"/>
          <w:sz w:val="28"/>
          <w:szCs w:val="28"/>
        </w:rPr>
      </w:pPr>
    </w:p>
    <w:p w14:paraId="401037CF" w14:textId="77777777" w:rsidR="00655C8F" w:rsidRPr="005F2817" w:rsidRDefault="00655C8F" w:rsidP="00655C8F">
      <w:pPr>
        <w:jc w:val="both"/>
        <w:rPr>
          <w:rFonts w:ascii="Times New Roman" w:hAnsi="Times New Roman" w:cs="Times New Roman"/>
          <w:sz w:val="28"/>
          <w:szCs w:val="28"/>
        </w:rPr>
      </w:pPr>
    </w:p>
    <w:p w14:paraId="4939D013" w14:textId="77777777" w:rsidR="00655C8F" w:rsidRPr="005F2817" w:rsidRDefault="00655C8F" w:rsidP="00655C8F">
      <w:pPr>
        <w:jc w:val="both"/>
        <w:rPr>
          <w:rFonts w:ascii="Times New Roman" w:hAnsi="Times New Roman" w:cs="Times New Roman"/>
          <w:sz w:val="28"/>
          <w:szCs w:val="28"/>
        </w:rPr>
      </w:pPr>
    </w:p>
    <w:p w14:paraId="49F03481" w14:textId="77777777" w:rsidR="00655C8F" w:rsidRPr="005F2817"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Председатель Собрания </w:t>
      </w:r>
    </w:p>
    <w:p w14:paraId="1F1B1D45" w14:textId="77777777" w:rsidR="00655C8F" w:rsidRPr="005F2817" w:rsidRDefault="00655C8F" w:rsidP="00655C8F">
      <w:pPr>
        <w:jc w:val="both"/>
        <w:rPr>
          <w:rFonts w:ascii="Times New Roman" w:hAnsi="Times New Roman" w:cs="Times New Roman"/>
          <w:sz w:val="28"/>
          <w:szCs w:val="28"/>
        </w:rPr>
      </w:pPr>
      <w:r w:rsidRPr="005F2817">
        <w:rPr>
          <w:rFonts w:ascii="Times New Roman" w:hAnsi="Times New Roman" w:cs="Times New Roman"/>
          <w:sz w:val="28"/>
          <w:szCs w:val="28"/>
        </w:rPr>
        <w:t xml:space="preserve">депутатов – Глава Круглянского </w:t>
      </w:r>
    </w:p>
    <w:p w14:paraId="6E3EA2D3" w14:textId="77777777" w:rsidR="00655C8F" w:rsidRDefault="00655C8F" w:rsidP="00655C8F">
      <w:pPr>
        <w:rPr>
          <w:rFonts w:ascii="Times New Roman" w:hAnsi="Times New Roman" w:cs="Times New Roman"/>
          <w:sz w:val="28"/>
          <w:szCs w:val="28"/>
        </w:rPr>
      </w:pPr>
      <w:r w:rsidRPr="005F281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А.В. Борисенко</w:t>
      </w:r>
    </w:p>
    <w:p w14:paraId="73F972C8" w14:textId="77777777" w:rsidR="00655C8F" w:rsidRDefault="00655C8F" w:rsidP="00655C8F">
      <w:pPr>
        <w:rPr>
          <w:rFonts w:ascii="Times New Roman" w:hAnsi="Times New Roman" w:cs="Times New Roman"/>
          <w:sz w:val="28"/>
          <w:szCs w:val="28"/>
        </w:rPr>
      </w:pPr>
    </w:p>
    <w:p w14:paraId="21115E7F" w14:textId="77777777" w:rsidR="00655C8F" w:rsidRDefault="00655C8F" w:rsidP="00655C8F">
      <w:pPr>
        <w:rPr>
          <w:rFonts w:ascii="Times New Roman" w:hAnsi="Times New Roman" w:cs="Times New Roman"/>
          <w:color w:val="000000" w:themeColor="text1"/>
          <w:sz w:val="28"/>
          <w:szCs w:val="28"/>
        </w:rPr>
      </w:pPr>
    </w:p>
    <w:p w14:paraId="7137AA55" w14:textId="23CD3A93" w:rsidR="00655C8F" w:rsidRDefault="00655C8F" w:rsidP="00CB09A0">
      <w:pPr>
        <w:ind w:left="4536"/>
        <w:rPr>
          <w:rFonts w:ascii="Times New Roman" w:hAnsi="Times New Roman" w:cs="Times New Roman"/>
          <w:color w:val="000000" w:themeColor="text1"/>
          <w:sz w:val="28"/>
          <w:szCs w:val="28"/>
        </w:rPr>
      </w:pPr>
    </w:p>
    <w:p w14:paraId="134CD2A7" w14:textId="0539FB75" w:rsidR="00F52571" w:rsidRDefault="00F52571" w:rsidP="00CB09A0">
      <w:pPr>
        <w:ind w:left="4536"/>
        <w:rPr>
          <w:rFonts w:ascii="Times New Roman" w:hAnsi="Times New Roman" w:cs="Times New Roman"/>
          <w:color w:val="000000" w:themeColor="text1"/>
          <w:sz w:val="28"/>
          <w:szCs w:val="28"/>
        </w:rPr>
      </w:pPr>
    </w:p>
    <w:p w14:paraId="1C70601E" w14:textId="1E24239C" w:rsidR="00F52571" w:rsidRDefault="00F52571" w:rsidP="00CB09A0">
      <w:pPr>
        <w:ind w:left="4536"/>
        <w:rPr>
          <w:rFonts w:ascii="Times New Roman" w:hAnsi="Times New Roman" w:cs="Times New Roman"/>
          <w:color w:val="000000" w:themeColor="text1"/>
          <w:sz w:val="28"/>
          <w:szCs w:val="28"/>
        </w:rPr>
      </w:pPr>
    </w:p>
    <w:p w14:paraId="6B76E0CD" w14:textId="4A9AFD1A" w:rsidR="00F52571" w:rsidRDefault="00F52571" w:rsidP="00CB09A0">
      <w:pPr>
        <w:ind w:left="4536"/>
        <w:rPr>
          <w:rFonts w:ascii="Times New Roman" w:hAnsi="Times New Roman" w:cs="Times New Roman"/>
          <w:color w:val="000000" w:themeColor="text1"/>
          <w:sz w:val="28"/>
          <w:szCs w:val="28"/>
        </w:rPr>
      </w:pPr>
    </w:p>
    <w:p w14:paraId="36ECA630" w14:textId="2FB04DD0" w:rsidR="00F52571" w:rsidRDefault="00F52571" w:rsidP="00CB09A0">
      <w:pPr>
        <w:ind w:left="4536"/>
        <w:rPr>
          <w:rFonts w:ascii="Times New Roman" w:hAnsi="Times New Roman" w:cs="Times New Roman"/>
          <w:color w:val="000000" w:themeColor="text1"/>
          <w:sz w:val="28"/>
          <w:szCs w:val="28"/>
        </w:rPr>
      </w:pPr>
    </w:p>
    <w:p w14:paraId="19A5FE41" w14:textId="77777777" w:rsidR="00F52571" w:rsidRDefault="00F52571" w:rsidP="00CB09A0">
      <w:pPr>
        <w:ind w:left="4536"/>
        <w:rPr>
          <w:rFonts w:ascii="Times New Roman" w:hAnsi="Times New Roman" w:cs="Times New Roman"/>
          <w:color w:val="000000" w:themeColor="text1"/>
          <w:sz w:val="28"/>
          <w:szCs w:val="28"/>
        </w:rPr>
      </w:pPr>
    </w:p>
    <w:p w14:paraId="6C66BCE4" w14:textId="49FCD40B" w:rsidR="00655C8F" w:rsidRPr="00BF5E6D" w:rsidRDefault="00655C8F" w:rsidP="00655C8F">
      <w:pPr>
        <w:widowControl/>
        <w:jc w:val="right"/>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               </w:t>
      </w:r>
      <w:r w:rsidRPr="00BF5E6D">
        <w:rPr>
          <w:rFonts w:ascii="Times New Roman" w:hAnsi="Times New Roman" w:cs="Times New Roman"/>
          <w:bCs/>
          <w:color w:val="auto"/>
          <w:sz w:val="28"/>
          <w:szCs w:val="28"/>
        </w:rPr>
        <w:t xml:space="preserve">Приложение № 1 к решению Собрания депутатов </w:t>
      </w:r>
    </w:p>
    <w:p w14:paraId="3C696499" w14:textId="77777777"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 xml:space="preserve">Круглянского сельского поселения </w:t>
      </w:r>
    </w:p>
    <w:p w14:paraId="32451F78" w14:textId="31BFE415"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w:t>
      </w:r>
      <w:r w:rsidR="00930494">
        <w:rPr>
          <w:rFonts w:ascii="Times New Roman" w:hAnsi="Times New Roman" w:cs="Times New Roman"/>
          <w:bCs/>
          <w:color w:val="auto"/>
          <w:sz w:val="28"/>
          <w:szCs w:val="28"/>
        </w:rPr>
        <w:t xml:space="preserve"> </w:t>
      </w:r>
      <w:r w:rsidR="00D46E02">
        <w:rPr>
          <w:rFonts w:ascii="Times New Roman" w:hAnsi="Times New Roman" w:cs="Times New Roman"/>
          <w:bCs/>
          <w:color w:val="auto"/>
          <w:sz w:val="28"/>
          <w:szCs w:val="28"/>
        </w:rPr>
        <w:t>20 от 22.12.2021</w:t>
      </w:r>
      <w:r>
        <w:rPr>
          <w:rFonts w:ascii="Times New Roman" w:hAnsi="Times New Roman" w:cs="Times New Roman"/>
          <w:bCs/>
          <w:color w:val="auto"/>
          <w:sz w:val="28"/>
          <w:szCs w:val="28"/>
        </w:rPr>
        <w:t xml:space="preserve"> </w:t>
      </w:r>
      <w:r w:rsidRPr="00BF5E6D">
        <w:rPr>
          <w:rFonts w:ascii="Times New Roman" w:hAnsi="Times New Roman" w:cs="Times New Roman"/>
          <w:bCs/>
          <w:color w:val="auto"/>
          <w:sz w:val="28"/>
          <w:szCs w:val="28"/>
        </w:rPr>
        <w:t xml:space="preserve">«Об утверждении правил </w:t>
      </w:r>
    </w:p>
    <w:p w14:paraId="20D508ED" w14:textId="77777777" w:rsidR="00655C8F" w:rsidRPr="00BF5E6D" w:rsidRDefault="00655C8F" w:rsidP="00655C8F">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благоустройства Круглянского сельского поселения»</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77777777"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14:paraId="4C24858B" w14:textId="0B16D3F8" w:rsidR="0040712F" w:rsidRPr="00A04B4C" w:rsidRDefault="00C57452"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КРУГЛЯНСКОГО</w:t>
      </w:r>
      <w:r w:rsidR="00192957" w:rsidRPr="00A04B4C">
        <w:rPr>
          <w:color w:val="000000" w:themeColor="text1"/>
          <w:sz w:val="24"/>
          <w:szCs w:val="24"/>
        </w:rPr>
        <w:t xml:space="preserve"> 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B25DE7"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B25DE7"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B25DE7"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B25DE7"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B25DE7"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B25DE7"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B25DE7"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B25DE7"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B25DE7"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B25DE7"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B25DE7"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B25DE7"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B25DE7"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B25DE7"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B25DE7"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B25DE7"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B25DE7"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B25DE7"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B25DE7"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B25DE7"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4898A780" w:rsidR="003952C2" w:rsidRPr="00A04B4C" w:rsidRDefault="00B25DE7"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B25DE7"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B25DE7"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B25DE7"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B25DE7"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B25DE7"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B25DE7"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B25DE7"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294D6FB0"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2563FC">
        <w:rPr>
          <w:color w:val="000000" w:themeColor="text1"/>
          <w:sz w:val="24"/>
          <w:szCs w:val="24"/>
        </w:rPr>
        <w:t>КРУГЛЯНСКОГО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4AB7D6E4"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4AEE2871" w14:textId="566E16B3"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2563FC">
        <w:rPr>
          <w:rFonts w:ascii="Times New Roman" w:hAnsi="Times New Roman" w:cs="Times New Roman"/>
          <w:color w:val="000000" w:themeColor="text1"/>
          <w:sz w:val="28"/>
          <w:szCs w:val="28"/>
        </w:rPr>
        <w:t xml:space="preserve"> Круглянского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14:paraId="5F3C2342" w14:textId="04A9E2A1"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2563FC" w:rsidRPr="002563FC">
        <w:rPr>
          <w:b w:val="0"/>
          <w:bCs w:val="0"/>
          <w:color w:val="000000" w:themeColor="text1"/>
          <w:sz w:val="28"/>
          <w:szCs w:val="28"/>
        </w:rPr>
        <w:t>Круглянского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маломобильных групп населения по территориям населенных </w:t>
      </w:r>
      <w:r w:rsidR="00DE7B7B" w:rsidRPr="00A04B4C">
        <w:rPr>
          <w:rFonts w:ascii="Times New Roman" w:hAnsi="Times New Roman" w:cs="Times New Roman"/>
          <w:color w:val="000000" w:themeColor="text1"/>
          <w:sz w:val="28"/>
          <w:szCs w:val="28"/>
        </w:rPr>
        <w:lastRenderedPageBreak/>
        <w:t>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w:t>
      </w:r>
      <w:r w:rsidRPr="00A04B4C">
        <w:rPr>
          <w:color w:val="000000" w:themeColor="text1"/>
          <w:spacing w:val="2"/>
          <w:sz w:val="28"/>
          <w:szCs w:val="28"/>
          <w:shd w:val="clear" w:color="auto" w:fill="FFFFFF"/>
        </w:rPr>
        <w:lastRenderedPageBreak/>
        <w:t>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w:t>
      </w:r>
      <w:r w:rsidR="006E60F6" w:rsidRPr="00A04B4C">
        <w:rPr>
          <w:rFonts w:ascii="Times New Roman" w:hAnsi="Times New Roman" w:cs="Times New Roman"/>
          <w:color w:val="000000" w:themeColor="text1"/>
          <w:sz w:val="28"/>
          <w:szCs w:val="28"/>
        </w:rPr>
        <w:lastRenderedPageBreak/>
        <w:t>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w:t>
      </w:r>
      <w:r w:rsidR="004F674B" w:rsidRPr="00A04B4C">
        <w:rPr>
          <w:rFonts w:ascii="Times New Roman" w:hAnsi="Times New Roman" w:cs="Times New Roman"/>
          <w:color w:val="000000" w:themeColor="text1"/>
          <w:spacing w:val="2"/>
          <w:sz w:val="28"/>
          <w:szCs w:val="28"/>
          <w:shd w:val="clear" w:color="auto" w:fill="FFFFFF"/>
        </w:rPr>
        <w:lastRenderedPageBreak/>
        <w:t>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2563FC" w:rsidRDefault="00F5267C" w:rsidP="002563FC">
      <w:pPr>
        <w:autoSpaceDE w:val="0"/>
        <w:autoSpaceDN w:val="0"/>
        <w:adjustRightInd w:val="0"/>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w:t>
      </w:r>
      <w:r w:rsidR="00DF26E6" w:rsidRPr="00A04B4C">
        <w:rPr>
          <w:color w:val="000000" w:themeColor="text1"/>
          <w:sz w:val="28"/>
          <w:szCs w:val="28"/>
        </w:rPr>
        <w:lastRenderedPageBreak/>
        <w:t xml:space="preserve">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xml:space="preserve">, </w:t>
      </w:r>
      <w:r w:rsidR="00D04614" w:rsidRPr="00A04B4C">
        <w:rPr>
          <w:color w:val="000000" w:themeColor="text1"/>
          <w:sz w:val="28"/>
          <w:szCs w:val="28"/>
        </w:rPr>
        <w:lastRenderedPageBreak/>
        <w:t>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w:t>
      </w:r>
      <w:r w:rsidR="0013318E" w:rsidRPr="00A04B4C">
        <w:rPr>
          <w:color w:val="000000" w:themeColor="text1"/>
          <w:sz w:val="28"/>
          <w:szCs w:val="28"/>
        </w:rPr>
        <w:lastRenderedPageBreak/>
        <w:t>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w:t>
      </w:r>
      <w:r w:rsidR="0013318E" w:rsidRPr="00A04B4C">
        <w:rPr>
          <w:color w:val="000000" w:themeColor="text1"/>
          <w:sz w:val="28"/>
          <w:szCs w:val="28"/>
        </w:rPr>
        <w:lastRenderedPageBreak/>
        <w:t xml:space="preserve">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участие в разработке проекта, обсуждение решений с архитекторами, </w:t>
      </w:r>
      <w:r w:rsidRPr="00A04B4C">
        <w:rPr>
          <w:color w:val="000000" w:themeColor="text1"/>
          <w:sz w:val="28"/>
          <w:szCs w:val="28"/>
        </w:rPr>
        <w:lastRenderedPageBreak/>
        <w:t>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w:t>
      </w:r>
      <w:r w:rsidR="0013318E" w:rsidRPr="00A04B4C">
        <w:rPr>
          <w:color w:val="000000" w:themeColor="text1"/>
          <w:sz w:val="28"/>
          <w:szCs w:val="28"/>
        </w:rPr>
        <w:lastRenderedPageBreak/>
        <w:t>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 xml:space="preserve">Участие лиц, осуществляющих предпринимательскую деятельность, в </w:t>
      </w:r>
      <w:r w:rsidR="0013318E" w:rsidRPr="00A04B4C">
        <w:rPr>
          <w:color w:val="000000" w:themeColor="text1"/>
          <w:sz w:val="28"/>
          <w:szCs w:val="28"/>
        </w:rPr>
        <w:lastRenderedPageBreak/>
        <w:t>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lastRenderedPageBreak/>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5" w:name="PO0000104"/>
    </w:p>
    <w:bookmarkEnd w:id="5"/>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lastRenderedPageBreak/>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6"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6"/>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sidRPr="00A04B4C">
        <w:rPr>
          <w:rFonts w:ascii="Times New Roman" w:hAnsi="Times New Roman" w:cs="Times New Roman"/>
          <w:color w:val="000000" w:themeColor="text1"/>
          <w:sz w:val="28"/>
          <w:szCs w:val="28"/>
        </w:rPr>
        <w:lastRenderedPageBreak/>
        <w:t>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17"/>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lastRenderedPageBreak/>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Движение только </w:t>
            </w:r>
            <w:r w:rsidRPr="00A04B4C">
              <w:rPr>
                <w:rFonts w:ascii="Times New Roman" w:hAnsi="Times New Roman" w:cs="Times New Roman"/>
                <w:color w:val="000000" w:themeColor="text1"/>
              </w:rPr>
              <w:lastRenderedPageBreak/>
              <w:t>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Функциональное зонирование территории и </w:t>
            </w: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9"/>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70"/>
        <w:gridCol w:w="3552"/>
        <w:gridCol w:w="3841"/>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Вес крышного озеленения, не требующего ухода, не должен превышать 70 </w:t>
      </w:r>
      <w:r w:rsidRPr="00A04B4C">
        <w:rPr>
          <w:rFonts w:ascii="Times New Roman" w:hAnsi="Times New Roman" w:cs="Times New Roman"/>
          <w:color w:val="000000" w:themeColor="text1"/>
          <w:sz w:val="28"/>
          <w:szCs w:val="28"/>
        </w:rPr>
        <w:lastRenderedPageBreak/>
        <w:t>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экологичным, не допускать скольжения. Выбор видов </w:t>
      </w:r>
      <w:r w:rsidR="00A27CFB" w:rsidRPr="00A04B4C">
        <w:rPr>
          <w:rFonts w:ascii="Times New Roman" w:hAnsi="Times New Roman" w:cs="Times New Roman"/>
          <w:color w:val="000000" w:themeColor="text1"/>
          <w:sz w:val="28"/>
          <w:szCs w:val="28"/>
        </w:rPr>
        <w:lastRenderedPageBreak/>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w:t>
      </w:r>
      <w:r w:rsidR="00A27CFB" w:rsidRPr="00A04B4C">
        <w:rPr>
          <w:rFonts w:ascii="Times New Roman" w:hAnsi="Times New Roman" w:cs="Times New Roman"/>
          <w:color w:val="000000" w:themeColor="text1"/>
          <w:sz w:val="28"/>
          <w:szCs w:val="28"/>
        </w:rPr>
        <w:lastRenderedPageBreak/>
        <w:t xml:space="preserve">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xml:space="preserve">. Концы поручней должны быть округленными и гладкими. При проектировании следует </w:t>
      </w:r>
      <w:r w:rsidR="00A27CFB" w:rsidRPr="00A04B4C">
        <w:rPr>
          <w:rFonts w:ascii="Times New Roman" w:hAnsi="Times New Roman" w:cs="Times New Roman"/>
          <w:color w:val="000000" w:themeColor="text1"/>
          <w:sz w:val="28"/>
          <w:szCs w:val="28"/>
        </w:rPr>
        <w:lastRenderedPageBreak/>
        <w:t>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w:t>
      </w:r>
      <w:r w:rsidR="00A43EF8" w:rsidRPr="00A04B4C">
        <w:rPr>
          <w:rFonts w:ascii="Times New Roman" w:hAnsi="Times New Roman" w:cs="Times New Roman"/>
          <w:color w:val="000000" w:themeColor="text1"/>
          <w:sz w:val="28"/>
          <w:szCs w:val="28"/>
        </w:rPr>
        <w:lastRenderedPageBreak/>
        <w:t>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w:t>
      </w:r>
      <w:r w:rsidR="00A43EF8" w:rsidRPr="00A04B4C">
        <w:rPr>
          <w:rFonts w:ascii="Times New Roman" w:hAnsi="Times New Roman" w:cs="Times New Roman"/>
          <w:color w:val="000000" w:themeColor="text1"/>
          <w:sz w:val="28"/>
          <w:szCs w:val="28"/>
        </w:rPr>
        <w:lastRenderedPageBreak/>
        <w:t>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w:t>
      </w:r>
      <w:r w:rsidR="00A43EF8" w:rsidRPr="00A04B4C">
        <w:rPr>
          <w:rFonts w:ascii="Times New Roman" w:hAnsi="Times New Roman" w:cs="Times New Roman"/>
          <w:color w:val="000000" w:themeColor="text1"/>
          <w:sz w:val="28"/>
          <w:szCs w:val="28"/>
        </w:rPr>
        <w:lastRenderedPageBreak/>
        <w:t xml:space="preserve">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lastRenderedPageBreak/>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proofErr w:type="gramStart"/>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proofErr w:type="gramEnd"/>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10"/>
        <w:gridCol w:w="8053"/>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 xml:space="preserve">свещение территорий сельских поселений Ростовской </w:t>
      </w:r>
      <w:r w:rsidR="008134B6" w:rsidRPr="00A04B4C">
        <w:rPr>
          <w:rFonts w:ascii="Times New Roman" w:hAnsi="Times New Roman" w:cs="Times New Roman"/>
          <w:color w:val="000000" w:themeColor="text1"/>
          <w:sz w:val="28"/>
          <w:szCs w:val="28"/>
        </w:rPr>
        <w:lastRenderedPageBreak/>
        <w:t>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w:t>
      </w:r>
      <w:proofErr w:type="gramStart"/>
      <w:r w:rsidR="00DC47FA" w:rsidRPr="00A04B4C">
        <w:rPr>
          <w:color w:val="000000" w:themeColor="text1"/>
          <w:sz w:val="28"/>
          <w:szCs w:val="28"/>
        </w:rPr>
        <w:t>утвержденной в установленном порядке концепцией</w:t>
      </w:r>
      <w:proofErr w:type="gramEnd"/>
      <w:r w:rsidR="00DC47FA" w:rsidRPr="00A04B4C">
        <w:rPr>
          <w:color w:val="000000" w:themeColor="text1"/>
          <w:sz w:val="28"/>
          <w:szCs w:val="28"/>
        </w:rPr>
        <w:t xml:space="preserve">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sidR="00A43EF8" w:rsidRPr="00A04B4C">
        <w:rPr>
          <w:rFonts w:ascii="Times New Roman" w:hAnsi="Times New Roman" w:cs="Times New Roman"/>
          <w:color w:val="000000" w:themeColor="text1"/>
          <w:sz w:val="28"/>
          <w:szCs w:val="28"/>
        </w:rPr>
        <w:lastRenderedPageBreak/>
        <w:t>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w:t>
      </w:r>
      <w:r w:rsidR="00A43EF8" w:rsidRPr="00A04B4C">
        <w:rPr>
          <w:rFonts w:ascii="Times New Roman" w:hAnsi="Times New Roman" w:cs="Times New Roman"/>
          <w:color w:val="000000" w:themeColor="text1"/>
          <w:sz w:val="28"/>
          <w:szCs w:val="28"/>
        </w:rPr>
        <w:lastRenderedPageBreak/>
        <w:t xml:space="preserve">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 xml:space="preserve">5.10.6 Внешний вид нестационарных торговых объектов независимо от формы собственности земельных участков, на которых они размещены, подлежит </w:t>
      </w:r>
      <w:r w:rsidRPr="00AB5830">
        <w:rPr>
          <w:rFonts w:ascii="Times New Roman" w:eastAsia="Times New Roman" w:hAnsi="Times New Roman" w:cs="Times New Roman"/>
          <w:color w:val="auto"/>
          <w:sz w:val="28"/>
          <w:szCs w:val="28"/>
          <w:bdr w:val="none" w:sz="0" w:space="0" w:color="auto" w:frame="1"/>
          <w:lang w:bidi="ar-SA"/>
        </w:rPr>
        <w:lastRenderedPageBreak/>
        <w:t>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w:t>
      </w:r>
      <w:r w:rsidRPr="00A04B4C">
        <w:rPr>
          <w:rFonts w:ascii="Times New Roman" w:hAnsi="Times New Roman" w:cs="Times New Roman"/>
          <w:color w:val="000000" w:themeColor="text1"/>
          <w:sz w:val="28"/>
          <w:szCs w:val="28"/>
        </w:rPr>
        <w:lastRenderedPageBreak/>
        <w:t>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w:t>
      </w:r>
      <w:r w:rsidRPr="00A04B4C">
        <w:rPr>
          <w:rFonts w:ascii="Times New Roman" w:hAnsi="Times New Roman" w:cs="Times New Roman"/>
          <w:color w:val="000000" w:themeColor="text1"/>
          <w:sz w:val="28"/>
          <w:szCs w:val="28"/>
        </w:rPr>
        <w:lastRenderedPageBreak/>
        <w:t xml:space="preserve">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proofErr w:type="gramStart"/>
      <w:r w:rsidRPr="00A04B4C">
        <w:rPr>
          <w:rFonts w:ascii="Times New Roman" w:hAnsi="Times New Roman" w:cs="Times New Roman"/>
          <w:color w:val="000000" w:themeColor="text1"/>
          <w:sz w:val="28"/>
          <w:szCs w:val="28"/>
        </w:rPr>
        <w:t>кв.м</w:t>
      </w:r>
      <w:proofErr w:type="spellEnd"/>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6"/>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proofErr w:type="gramStart"/>
      <w:r w:rsidRPr="00A04B4C">
        <w:rPr>
          <w:rFonts w:ascii="Times New Roman" w:hAnsi="Times New Roman" w:cs="Times New Roman"/>
          <w:color w:val="000000" w:themeColor="text1"/>
          <w:sz w:val="28"/>
          <w:szCs w:val="28"/>
        </w:rPr>
        <w:t>кв.м</w:t>
      </w:r>
      <w:proofErr w:type="spellEnd"/>
      <w:proofErr w:type="gram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w:t>
      </w:r>
      <w:r w:rsidRPr="00A04B4C">
        <w:rPr>
          <w:rFonts w:ascii="Times New Roman" w:hAnsi="Times New Roman" w:cs="Times New Roman"/>
          <w:color w:val="000000" w:themeColor="text1"/>
          <w:sz w:val="28"/>
          <w:szCs w:val="28"/>
        </w:rPr>
        <w:lastRenderedPageBreak/>
        <w:t>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w:t>
      </w:r>
      <w:r w:rsidRPr="00A04B4C">
        <w:rPr>
          <w:rFonts w:ascii="Times New Roman" w:hAnsi="Times New Roman" w:cs="Times New Roman"/>
          <w:color w:val="000000" w:themeColor="text1"/>
          <w:sz w:val="28"/>
          <w:szCs w:val="28"/>
        </w:rPr>
        <w:lastRenderedPageBreak/>
        <w:t xml:space="preserve">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 xml:space="preserve">«в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w:t>
      </w:r>
      <w:r w:rsidR="00A768AD" w:rsidRPr="00A768AD">
        <w:rPr>
          <w:rFonts w:ascii="Times New Roman" w:eastAsia="Times New Roman" w:hAnsi="Times New Roman" w:cs="Times New Roman"/>
          <w:color w:val="auto"/>
          <w:sz w:val="28"/>
          <w:szCs w:val="28"/>
          <w:lang w:bidi="ar-SA"/>
        </w:rPr>
        <w:lastRenderedPageBreak/>
        <w:t>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w:t>
      </w:r>
      <w:r w:rsidRPr="00A04B4C">
        <w:rPr>
          <w:rFonts w:ascii="Times New Roman" w:hAnsi="Times New Roman" w:cs="Times New Roman"/>
          <w:color w:val="000000" w:themeColor="text1"/>
          <w:sz w:val="28"/>
          <w:szCs w:val="28"/>
        </w:rPr>
        <w:lastRenderedPageBreak/>
        <w:t>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A04B4C">
        <w:rPr>
          <w:rFonts w:ascii="Times New Roman" w:hAnsi="Times New Roman" w:cs="Times New Roman"/>
          <w:color w:val="000000" w:themeColor="text1"/>
          <w:sz w:val="28"/>
          <w:szCs w:val="28"/>
        </w:rPr>
        <w:lastRenderedPageBreak/>
        <w:t xml:space="preserve">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w:t>
      </w:r>
      <w:r w:rsidRPr="00A04B4C">
        <w:rPr>
          <w:rFonts w:ascii="Times New Roman" w:hAnsi="Times New Roman" w:cs="Times New Roman"/>
          <w:color w:val="000000" w:themeColor="text1"/>
          <w:sz w:val="28"/>
          <w:szCs w:val="28"/>
        </w:rPr>
        <w:lastRenderedPageBreak/>
        <w:t>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0" w:name="_Hlk79482839"/>
      <w:r w:rsidRPr="00991669">
        <w:rPr>
          <w:rFonts w:ascii="Times New Roman" w:hAnsi="Times New Roman" w:cs="Times New Roman"/>
          <w:color w:val="000000" w:themeColor="text1"/>
          <w:sz w:val="28"/>
          <w:szCs w:val="28"/>
        </w:rPr>
        <w:t>5.15.1.</w:t>
      </w:r>
      <w:bookmarkEnd w:id="30"/>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1" w:name="_Hlk79482857"/>
      <w:r w:rsidRPr="00991669">
        <w:rPr>
          <w:rFonts w:ascii="Times New Roman" w:hAnsi="Times New Roman" w:cs="Times New Roman"/>
          <w:color w:val="000000" w:themeColor="text1"/>
          <w:sz w:val="28"/>
          <w:szCs w:val="28"/>
        </w:rPr>
        <w:t>5.15</w:t>
      </w:r>
      <w:bookmarkEnd w:id="31"/>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.13. В целях сохранности коллекторов ливневой канализации должны </w:t>
      </w:r>
      <w:r w:rsidR="0087109A" w:rsidRPr="00991669">
        <w:rPr>
          <w:rFonts w:ascii="Times New Roman" w:hAnsi="Times New Roman" w:cs="Times New Roman"/>
          <w:color w:val="000000" w:themeColor="text1"/>
          <w:sz w:val="28"/>
          <w:szCs w:val="28"/>
        </w:rPr>
        <w:lastRenderedPageBreak/>
        <w:t>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взламывание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2"/>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sidR="003E629A"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3"/>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w:t>
      </w:r>
      <w:r w:rsidRPr="00A04B4C">
        <w:rPr>
          <w:color w:val="000000" w:themeColor="text1"/>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5" w:name="bookmark14"/>
      <w:bookmarkEnd w:id="34"/>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5"/>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xml:space="preserve">, </w:t>
      </w:r>
      <w:r w:rsidR="00263084" w:rsidRPr="00A04B4C">
        <w:rPr>
          <w:color w:val="000000" w:themeColor="text1"/>
          <w:sz w:val="28"/>
          <w:szCs w:val="28"/>
        </w:rPr>
        <w:lastRenderedPageBreak/>
        <w:t>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w:t>
      </w:r>
      <w:r w:rsidRPr="00A04B4C">
        <w:rPr>
          <w:color w:val="000000" w:themeColor="text1"/>
          <w:sz w:val="28"/>
          <w:szCs w:val="28"/>
        </w:rPr>
        <w:lastRenderedPageBreak/>
        <w:t xml:space="preserve">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proofErr w:type="gram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proofErr w:type="gramEnd"/>
      <w:r w:rsidR="0095515D" w:rsidRPr="00A04B4C">
        <w:rPr>
          <w:color w:val="000000" w:themeColor="text1"/>
          <w:sz w:val="28"/>
          <w:szCs w:val="28"/>
        </w:rPr>
        <w:t xml:space="preserve">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w:t>
      </w:r>
      <w:r w:rsidRPr="00A04B4C">
        <w:rPr>
          <w:color w:val="000000" w:themeColor="text1"/>
          <w:sz w:val="28"/>
          <w:szCs w:val="28"/>
        </w:rPr>
        <w:lastRenderedPageBreak/>
        <w:t>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6"/>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w:t>
      </w:r>
      <w:r w:rsidRPr="00A04B4C">
        <w:rPr>
          <w:rFonts w:ascii="Times New Roman" w:hAnsi="Times New Roman" w:cs="Times New Roman"/>
          <w:color w:val="000000" w:themeColor="text1"/>
          <w:sz w:val="28"/>
          <w:szCs w:val="28"/>
          <w:shd w:val="clear" w:color="auto" w:fill="FFFFFF"/>
        </w:rPr>
        <w:lastRenderedPageBreak/>
        <w:t>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sidR="002D53AB" w:rsidRPr="00A04B4C">
        <w:rPr>
          <w:rFonts w:ascii="Times New Roman" w:hAnsi="Times New Roman" w:cs="Times New Roman"/>
          <w:color w:val="000000" w:themeColor="text1"/>
          <w:sz w:val="28"/>
          <w:szCs w:val="28"/>
        </w:rPr>
        <w:lastRenderedPageBreak/>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A04B4C">
        <w:rPr>
          <w:rFonts w:ascii="Times New Roman" w:hAnsi="Times New Roman" w:cs="Times New Roman"/>
          <w:color w:val="000000" w:themeColor="text1"/>
          <w:sz w:val="28"/>
          <w:szCs w:val="28"/>
        </w:rPr>
        <w:t>кв.м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w:t>
      </w:r>
      <w:r w:rsidR="002D53AB" w:rsidRPr="00A04B4C">
        <w:rPr>
          <w:color w:val="000000" w:themeColor="text1"/>
          <w:sz w:val="28"/>
          <w:szCs w:val="28"/>
        </w:rPr>
        <w:lastRenderedPageBreak/>
        <w:t>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масштабах </w:t>
      </w:r>
      <w:r w:rsidRPr="00A04B4C">
        <w:rPr>
          <w:rFonts w:ascii="Times New Roman" w:hAnsi="Times New Roman" w:cs="Times New Roman"/>
          <w:color w:val="000000" w:themeColor="text1"/>
          <w:sz w:val="28"/>
          <w:szCs w:val="28"/>
        </w:rPr>
        <w:lastRenderedPageBreak/>
        <w:t>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w:t>
      </w:r>
      <w:r w:rsidRPr="00A04B4C">
        <w:rPr>
          <w:rFonts w:eastAsia="Courier New"/>
          <w:color w:val="000000" w:themeColor="text1"/>
          <w:sz w:val="28"/>
          <w:szCs w:val="28"/>
        </w:rPr>
        <w:lastRenderedPageBreak/>
        <w:t>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 xml:space="preserve">В соответствии с заключенными договорами, соглашениями </w:t>
      </w:r>
      <w:r w:rsidR="003504A5">
        <w:rPr>
          <w:rFonts w:eastAsia="Courier New"/>
          <w:color w:val="000000" w:themeColor="text1"/>
          <w:sz w:val="28"/>
          <w:szCs w:val="28"/>
        </w:rPr>
        <w:lastRenderedPageBreak/>
        <w:t>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proofErr w:type="gramStart"/>
      <w:r w:rsidRPr="00A04B4C">
        <w:rPr>
          <w:rFonts w:eastAsia="Courier New"/>
          <w:color w:val="000000" w:themeColor="text1"/>
          <w:sz w:val="28"/>
          <w:szCs w:val="28"/>
        </w:rPr>
        <w:t>и</w:t>
      </w:r>
      <w:proofErr w:type="gramEnd"/>
      <w:r w:rsidRPr="00A04B4C">
        <w:rPr>
          <w:rFonts w:eastAsia="Courier New"/>
          <w:color w:val="000000" w:themeColor="text1"/>
          <w:sz w:val="28"/>
          <w:szCs w:val="28"/>
        </w:rPr>
        <w:t xml:space="preserve">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2BADF4A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eastAsia="Times New Roman" w:hAnsi="Times New Roman" w:cs="Times New Roman"/>
          <w:color w:val="000000" w:themeColor="text1"/>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 xml:space="preserve">Размещение транспортных средств на внутриквартальных и придомовых территориях не должно создавать препятствий для прохода людей, а также для </w:t>
      </w:r>
      <w:r w:rsidR="00190DF2" w:rsidRPr="00A04B4C">
        <w:rPr>
          <w:color w:val="000000" w:themeColor="text1"/>
          <w:sz w:val="28"/>
          <w:szCs w:val="28"/>
        </w:rPr>
        <w:lastRenderedPageBreak/>
        <w:t>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размещать объекты торговли, временные и сезонные сооружения на проезжей </w:t>
      </w:r>
      <w:r w:rsidRPr="00A04B4C">
        <w:rPr>
          <w:color w:val="000000" w:themeColor="text1"/>
          <w:sz w:val="28"/>
          <w:szCs w:val="28"/>
        </w:rPr>
        <w:lastRenderedPageBreak/>
        <w:t>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lastRenderedPageBreak/>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Максимальная и минимальная площади прилегающей территории </w:t>
      </w:r>
      <w:r w:rsidRPr="00323DDB">
        <w:rPr>
          <w:rFonts w:ascii="Times New Roman" w:eastAsia="Times New Roman" w:hAnsi="Times New Roman" w:cs="Times New Roman"/>
          <w:color w:val="auto"/>
          <w:sz w:val="28"/>
          <w:szCs w:val="28"/>
          <w:bdr w:val="none" w:sz="0" w:space="0" w:color="auto" w:frame="1"/>
          <w:lang w:bidi="ar-SA"/>
        </w:rPr>
        <w:lastRenderedPageBreak/>
        <w:t>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lastRenderedPageBreak/>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lastRenderedPageBreak/>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 xml:space="preserve">СНиП </w:t>
      </w:r>
      <w:r w:rsidRPr="00A04B4C">
        <w:rPr>
          <w:color w:val="000000" w:themeColor="text1"/>
          <w:sz w:val="28"/>
          <w:szCs w:val="28"/>
        </w:rPr>
        <w:lastRenderedPageBreak/>
        <w:t>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w:t>
      </w:r>
      <w:r w:rsidR="00812F04" w:rsidRPr="00A04B4C">
        <w:rPr>
          <w:color w:val="000000" w:themeColor="text1"/>
          <w:sz w:val="28"/>
          <w:szCs w:val="28"/>
        </w:rPr>
        <w:t>СНиП</w:t>
      </w:r>
      <w:proofErr w:type="gramEnd"/>
      <w:r w:rsidR="00812F04" w:rsidRPr="00A04B4C">
        <w:rPr>
          <w:color w:val="000000" w:themeColor="text1"/>
          <w:sz w:val="28"/>
          <w:szCs w:val="28"/>
        </w:rPr>
        <w:t xml:space="preserve">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8"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513D772B" w:rsidR="009657EE" w:rsidRDefault="009657EE" w:rsidP="009657EE">
      <w:pPr>
        <w:pStyle w:val="10"/>
        <w:keepNext w:val="0"/>
        <w:spacing w:after="0"/>
        <w:jc w:val="left"/>
        <w:rPr>
          <w:rFonts w:cs="Times New Roman"/>
          <w:b w:val="0"/>
          <w:bCs w:val="0"/>
          <w:color w:val="000000" w:themeColor="text1"/>
          <w:szCs w:val="24"/>
        </w:rPr>
      </w:pPr>
    </w:p>
    <w:p w14:paraId="3E117E38" w14:textId="77777777" w:rsidR="003E0FE2" w:rsidRPr="003E0FE2" w:rsidRDefault="003E0FE2" w:rsidP="003E0FE2">
      <w:pPr>
        <w:rPr>
          <w:lang w:bidi="ar-SA"/>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lastRenderedPageBreak/>
        <w:t xml:space="preserve">ПРИЛОЖЕНИЕ </w:t>
      </w:r>
      <w:bookmarkEnd w:id="38"/>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9"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39"/>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11"/>
        <w:gridCol w:w="3323"/>
        <w:gridCol w:w="2329"/>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13"/>
        <w:gridCol w:w="5750"/>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w:t>
      </w:r>
      <w:proofErr w:type="gramStart"/>
      <w:r w:rsidRPr="00A04B4C">
        <w:rPr>
          <w:rFonts w:ascii="Times New Roman" w:hAnsi="Times New Roman" w:cs="Times New Roman"/>
          <w:color w:val="000000" w:themeColor="text1"/>
          <w:sz w:val="28"/>
          <w:szCs w:val="28"/>
        </w:rPr>
        <w:t>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w:t>
      </w:r>
      <w:proofErr w:type="gramEnd"/>
      <w:r w:rsidRPr="00A04B4C">
        <w:rPr>
          <w:rFonts w:ascii="Times New Roman" w:hAnsi="Times New Roman" w:cs="Times New Roman"/>
          <w:color w:val="000000" w:themeColor="text1"/>
          <w:szCs w:val="14"/>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83"/>
        <w:gridCol w:w="4780"/>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26"/>
        <w:gridCol w:w="2603"/>
        <w:gridCol w:w="2134"/>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05"/>
        <w:gridCol w:w="1978"/>
        <w:gridCol w:w="1980"/>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3"/>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22"/>
        <w:gridCol w:w="1153"/>
        <w:gridCol w:w="1422"/>
        <w:gridCol w:w="1289"/>
        <w:gridCol w:w="2065"/>
        <w:gridCol w:w="1412"/>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r w:rsidRPr="00A04B4C">
              <w:rPr>
                <w:rFonts w:ascii="Times New Roman" w:hAnsi="Times New Roman" w:cs="Times New Roman"/>
                <w:color w:val="000000" w:themeColor="text1"/>
                <w:szCs w:val="1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бульв.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Кизильник</w:t>
            </w:r>
            <w:proofErr w:type="gramEnd"/>
            <w:r w:rsidRPr="00A04B4C">
              <w:rPr>
                <w:rFonts w:ascii="Times New Roman" w:hAnsi="Times New Roman" w:cs="Times New Roman"/>
                <w:color w:val="000000" w:themeColor="text1"/>
                <w:szCs w:val="16"/>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Огородникова,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Федоринова – </w:t>
            </w:r>
            <w:proofErr w:type="spellStart"/>
            <w:r w:rsidR="005872BE" w:rsidRPr="001C74B1">
              <w:rPr>
                <w:rFonts w:ascii="Times New Roman" w:hAnsi="Times New Roman" w:cs="Times New Roman"/>
                <w:color w:val="000000" w:themeColor="text1"/>
                <w:lang w:bidi="ar-SA"/>
              </w:rPr>
              <w:t>Ростов</w:t>
            </w:r>
            <w:proofErr w:type="spellEnd"/>
            <w:r w:rsidR="005872BE" w:rsidRPr="001C74B1">
              <w:rPr>
                <w:rFonts w:ascii="Times New Roman" w:hAnsi="Times New Roman" w:cs="Times New Roman"/>
                <w:color w:val="000000" w:themeColor="text1"/>
                <w:lang w:bidi="ar-SA"/>
              </w:rPr>
              <w:t xml:space="preserve">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74"/>
        <w:gridCol w:w="1294"/>
        <w:gridCol w:w="1748"/>
        <w:gridCol w:w="1294"/>
        <w:gridCol w:w="1747"/>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lastRenderedPageBreak/>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94"/>
        <w:gridCol w:w="5075"/>
        <w:gridCol w:w="2894"/>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w:t>
            </w:r>
            <w:proofErr w:type="gramStart"/>
            <w:r w:rsidRPr="00A04B4C">
              <w:rPr>
                <w:rFonts w:ascii="Times New Roman" w:hAnsi="Times New Roman" w:cs="Times New Roman"/>
                <w:color w:val="000000" w:themeColor="text1"/>
                <w:szCs w:val="14"/>
              </w:rPr>
              <w:t>- это</w:t>
            </w:r>
            <w:proofErr w:type="gramEnd"/>
            <w:r w:rsidRPr="00A04B4C">
              <w:rPr>
                <w:rFonts w:ascii="Times New Roman" w:hAnsi="Times New Roman" w:cs="Times New Roman"/>
                <w:color w:val="000000" w:themeColor="text1"/>
                <w:szCs w:val="14"/>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proofErr w:type="gramStart"/>
            <w:r w:rsidRPr="00A04B4C">
              <w:rPr>
                <w:rFonts w:ascii="Times New Roman" w:hAnsi="Times New Roman" w:cs="Times New Roman"/>
                <w:color w:val="000000" w:themeColor="text1"/>
                <w:szCs w:val="14"/>
              </w:rPr>
              <w:t>Кр.д</w:t>
            </w:r>
            <w:proofErr w:type="spellEnd"/>
            <w:proofErr w:type="gramEnd"/>
            <w:r w:rsidRPr="00A04B4C">
              <w:rPr>
                <w:rFonts w:ascii="Times New Roman" w:hAnsi="Times New Roman" w:cs="Times New Roman"/>
                <w:color w:val="000000" w:themeColor="text1"/>
                <w:szCs w:val="14"/>
              </w:rPr>
              <w:t xml:space="preserve">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proofErr w:type="gramStart"/>
            <w:r w:rsidRPr="00A04B4C">
              <w:rPr>
                <w:rFonts w:ascii="Times New Roman" w:hAnsi="Times New Roman" w:cs="Times New Roman"/>
                <w:color w:val="000000" w:themeColor="text1"/>
                <w:szCs w:val="14"/>
              </w:rPr>
              <w:t>Кр.д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proofErr w:type="gramStart"/>
            <w:r w:rsidRPr="00A04B4C">
              <w:rPr>
                <w:rFonts w:ascii="Times New Roman" w:hAnsi="Times New Roman" w:cs="Times New Roman"/>
                <w:color w:val="000000" w:themeColor="text1"/>
                <w:szCs w:val="14"/>
              </w:rPr>
              <w:t>Кр.д</w:t>
            </w:r>
            <w:proofErr w:type="spellEnd"/>
            <w:proofErr w:type="gramEnd"/>
            <w:r w:rsidRPr="00A04B4C">
              <w:rPr>
                <w:rFonts w:ascii="Times New Roman" w:hAnsi="Times New Roman" w:cs="Times New Roman"/>
                <w:color w:val="000000" w:themeColor="text1"/>
                <w:szCs w:val="14"/>
              </w:rPr>
              <w:t xml:space="preserve">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xml:space="preserve">.) </w:t>
            </w:r>
            <w:proofErr w:type="gramStart"/>
            <w:r w:rsidRPr="00A04B4C">
              <w:rPr>
                <w:rFonts w:ascii="Times New Roman" w:hAnsi="Times New Roman" w:cs="Times New Roman"/>
                <w:color w:val="000000" w:themeColor="text1"/>
                <w:sz w:val="22"/>
                <w:szCs w:val="22"/>
              </w:rPr>
              <w:t>- это</w:t>
            </w:r>
            <w:proofErr w:type="gramEnd"/>
            <w:r w:rsidRPr="00A04B4C">
              <w:rPr>
                <w:rFonts w:ascii="Times New Roman" w:hAnsi="Times New Roman" w:cs="Times New Roman"/>
                <w:color w:val="000000" w:themeColor="text1"/>
                <w:sz w:val="22"/>
                <w:szCs w:val="22"/>
              </w:rPr>
              <w:t xml:space="preserve">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5"/>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7" w:name="_Toc37759150"/>
      <w:bookmarkEnd w:id="46"/>
      <w:r w:rsidRPr="003E0FE2">
        <w:rPr>
          <w:rFonts w:cs="Times New Roman"/>
          <w:color w:val="000000" w:themeColor="text1"/>
          <w:szCs w:val="24"/>
        </w:rPr>
        <w:t>ПРИ</w:t>
      </w:r>
      <w:r w:rsidRPr="00A04B4C">
        <w:rPr>
          <w:rFonts w:cs="Times New Roman"/>
          <w:color w:val="000000" w:themeColor="text1"/>
          <w:szCs w:val="24"/>
        </w:rPr>
        <w:t>ЕМЫ БЛАГОУСТРОЙСТВА НА ТЕРРИТОРИЯХ РЕКРЕАЦИОННОГО НАЗНАЧЕНИЯ</w:t>
      </w:r>
      <w:bookmarkEnd w:id="47"/>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40"/>
        <w:gridCol w:w="4511"/>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Дополнительная прогулочная сеть с естественным </w:t>
            </w:r>
            <w:r w:rsidRPr="00A04B4C">
              <w:rPr>
                <w:rFonts w:ascii="Times New Roman" w:hAnsi="Times New Roman" w:cs="Times New Roman"/>
                <w:color w:val="000000" w:themeColor="text1"/>
                <w:szCs w:val="14"/>
              </w:rPr>
              <w:lastRenderedPageBreak/>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27"/>
        <w:gridCol w:w="3064"/>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proofErr w:type="gramStart"/>
            <w:r w:rsidRPr="00A04B4C">
              <w:rPr>
                <w:rFonts w:ascii="Times New Roman" w:hAnsi="Times New Roman" w:cs="Times New Roman"/>
                <w:color w:val="000000" w:themeColor="text1"/>
                <w:szCs w:val="14"/>
              </w:rPr>
              <w:t>кв.м</w:t>
            </w:r>
            <w:proofErr w:type="spellEnd"/>
            <w:proofErr w:type="gram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proofErr w:type="gramStart"/>
            <w:r w:rsidRPr="00A04B4C">
              <w:rPr>
                <w:rFonts w:ascii="Times New Roman" w:hAnsi="Times New Roman" w:cs="Times New Roman"/>
                <w:color w:val="000000" w:themeColor="text1"/>
                <w:szCs w:val="14"/>
              </w:rPr>
              <w:t>кв.м</w:t>
            </w:r>
            <w:proofErr w:type="spellEnd"/>
            <w:proofErr w:type="gram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скалодромы,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14"/>
        <w:gridCol w:w="2954"/>
        <w:gridCol w:w="3095"/>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proofErr w:type="gramStart"/>
            <w:r w:rsidRPr="00A04B4C">
              <w:rPr>
                <w:rFonts w:ascii="Times New Roman" w:hAnsi="Times New Roman" w:cs="Times New Roman"/>
                <w:color w:val="000000" w:themeColor="text1"/>
                <w:szCs w:val="16"/>
              </w:rPr>
              <w:t>кв.м</w:t>
            </w:r>
            <w:proofErr w:type="spellEnd"/>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49" w:name="_Toc37759151"/>
      <w:bookmarkStart w:id="50"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49"/>
      <w:r w:rsidR="00D1521B" w:rsidRPr="001C74B1">
        <w:rPr>
          <w:rFonts w:cs="Times New Roman"/>
          <w:b w:val="0"/>
          <w:bCs w:val="0"/>
          <w:color w:val="000000" w:themeColor="text1"/>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784"/>
        <w:gridCol w:w="4653"/>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lastRenderedPageBreak/>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2" w:name="_Toc37759153"/>
      <w:bookmarkStart w:id="53"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2"/>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87"/>
        <w:gridCol w:w="3909"/>
        <w:gridCol w:w="1867"/>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lastRenderedPageBreak/>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15"/>
        <w:gridCol w:w="1781"/>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5"/>
      <w:r w:rsidR="00D1521B" w:rsidRPr="001C74B1">
        <w:rPr>
          <w:rFonts w:cs="Times New Roman"/>
          <w:b w:val="0"/>
          <w:bCs w:val="0"/>
          <w:color w:val="000000" w:themeColor="text1"/>
          <w:szCs w:val="24"/>
        </w:rPr>
        <w:t>Д</w:t>
      </w:r>
    </w:p>
    <w:bookmarkEnd w:id="4"/>
    <w:bookmarkEnd w:id="56"/>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 xml:space="preserve">Запрещается размещать на зданиях вывески и рекламу, перекрывающие </w:t>
      </w:r>
      <w:r w:rsidRPr="00A04B4C">
        <w:rPr>
          <w:color w:val="000000" w:themeColor="text1"/>
          <w:sz w:val="28"/>
          <w:szCs w:val="28"/>
        </w:rPr>
        <w:lastRenderedPageBreak/>
        <w:t>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 xml:space="preserve">с органами местного </w:t>
      </w:r>
      <w:r w:rsidR="002E2E67" w:rsidRPr="00A04B4C">
        <w:rPr>
          <w:color w:val="000000" w:themeColor="text1"/>
          <w:sz w:val="28"/>
          <w:szCs w:val="28"/>
        </w:rPr>
        <w:lastRenderedPageBreak/>
        <w:t>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w:t>
      </w:r>
      <w:r w:rsidRPr="00A04B4C">
        <w:rPr>
          <w:rFonts w:ascii="Times New Roman" w:eastAsia="Times New Roman" w:hAnsi="Times New Roman" w:cs="Times New Roman"/>
          <w:color w:val="000000" w:themeColor="text1"/>
          <w:sz w:val="28"/>
          <w:szCs w:val="28"/>
        </w:rPr>
        <w:lastRenderedPageBreak/>
        <w:t>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в садоводческих, гаражных, жилищно-строительных кооперативах, товариществах собственников жилья и </w:t>
      </w:r>
      <w:proofErr w:type="gramStart"/>
      <w:r w:rsidRPr="00A04B4C">
        <w:rPr>
          <w:rFonts w:ascii="Times New Roman" w:eastAsia="Times New Roman" w:hAnsi="Times New Roman" w:cs="Times New Roman"/>
          <w:color w:val="000000" w:themeColor="text1"/>
          <w:sz w:val="28"/>
          <w:szCs w:val="28"/>
        </w:rPr>
        <w:t>прочих потребительских кооперативах</w:t>
      </w:r>
      <w:proofErr w:type="gramEnd"/>
      <w:r w:rsidRPr="00A04B4C">
        <w:rPr>
          <w:rFonts w:ascii="Times New Roman" w:eastAsia="Times New Roman" w:hAnsi="Times New Roman" w:cs="Times New Roman"/>
          <w:color w:val="000000" w:themeColor="text1"/>
          <w:sz w:val="28"/>
          <w:szCs w:val="28"/>
        </w:rPr>
        <w:t xml:space="preserve">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8"/>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w:t>
      </w:r>
      <w:r w:rsidRPr="00A04B4C">
        <w:rPr>
          <w:rFonts w:ascii="Times New Roman" w:eastAsia="Times New Roman" w:hAnsi="Times New Roman" w:cs="Times New Roman"/>
          <w:color w:val="000000" w:themeColor="text1"/>
          <w:sz w:val="28"/>
          <w:szCs w:val="28"/>
        </w:rPr>
        <w:lastRenderedPageBreak/>
        <w:t>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w:t>
      </w:r>
      <w:r w:rsidRPr="00A04B4C">
        <w:rPr>
          <w:rFonts w:ascii="Times New Roman" w:hAnsi="Times New Roman" w:cs="Times New Roman"/>
          <w:color w:val="000000" w:themeColor="text1"/>
          <w:sz w:val="28"/>
          <w:szCs w:val="28"/>
        </w:rPr>
        <w:lastRenderedPageBreak/>
        <w:t>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A04B4C">
        <w:rPr>
          <w:rFonts w:ascii="Times New Roman" w:hAnsi="Times New Roman" w:cs="Times New Roman"/>
          <w:color w:val="000000" w:themeColor="text1"/>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 xml:space="preserve">кос газонов производить на высоту травяного покрова до 5 см периодически при достижении </w:t>
      </w:r>
      <w:r w:rsidRPr="00A04B4C">
        <w:rPr>
          <w:color w:val="000000" w:themeColor="text1"/>
          <w:sz w:val="28"/>
          <w:szCs w:val="28"/>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w:t>
      </w:r>
      <w:r w:rsidRPr="00A04B4C">
        <w:rPr>
          <w:rFonts w:ascii="Times New Roman" w:hAnsi="Times New Roman" w:cs="Times New Roman"/>
          <w:color w:val="000000" w:themeColor="text1"/>
          <w:sz w:val="28"/>
          <w:szCs w:val="28"/>
        </w:rPr>
        <w:lastRenderedPageBreak/>
        <w:t>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sidR="009E4054" w:rsidRPr="00A04B4C">
        <w:rPr>
          <w:rFonts w:ascii="Times New Roman" w:hAnsi="Times New Roman" w:cs="Times New Roman"/>
          <w:color w:val="000000" w:themeColor="text1"/>
          <w:sz w:val="28"/>
          <w:szCs w:val="28"/>
        </w:rPr>
        <w:lastRenderedPageBreak/>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w:t>
      </w:r>
      <w:r w:rsidRPr="00A04B4C">
        <w:rPr>
          <w:rFonts w:ascii="Times New Roman" w:eastAsia="Times New Roman" w:hAnsi="Times New Roman" w:cs="Times New Roman"/>
          <w:color w:val="000000" w:themeColor="text1"/>
          <w:sz w:val="28"/>
          <w:szCs w:val="28"/>
        </w:rPr>
        <w:lastRenderedPageBreak/>
        <w:t xml:space="preserve">(правообладателями)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hAnsi="Times New Roman" w:cs="Times New Roman"/>
          <w:color w:val="000000" w:themeColor="text1"/>
          <w:sz w:val="28"/>
          <w:szCs w:val="28"/>
        </w:rPr>
        <w:lastRenderedPageBreak/>
        <w:t>(</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A04B4C">
        <w:rPr>
          <w:rFonts w:ascii="Times New Roman" w:hAnsi="Times New Roman" w:cs="Times New Roman"/>
          <w:color w:val="000000" w:themeColor="text1"/>
          <w:sz w:val="28"/>
          <w:szCs w:val="28"/>
        </w:rPr>
        <w:lastRenderedPageBreak/>
        <w:t xml:space="preserve">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proofErr w:type="gramStart"/>
      <w:r w:rsidRPr="00A04B4C">
        <w:rPr>
          <w:rFonts w:ascii="Times New Roman" w:hAnsi="Times New Roman" w:cs="Times New Roman"/>
          <w:color w:val="000000" w:themeColor="text1"/>
          <w:sz w:val="28"/>
          <w:szCs w:val="28"/>
        </w:rPr>
        <w:t>в уровнях</w:t>
      </w:r>
      <w:proofErr w:type="gramEnd"/>
      <w:r w:rsidRPr="00A04B4C">
        <w:rPr>
          <w:rFonts w:ascii="Times New Roman" w:hAnsi="Times New Roman" w:cs="Times New Roman"/>
          <w:color w:val="000000" w:themeColor="text1"/>
          <w:sz w:val="28"/>
          <w:szCs w:val="28"/>
        </w:rPr>
        <w:t xml:space="preserve">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sidRPr="00A04B4C">
        <w:rPr>
          <w:rFonts w:ascii="Times New Roman" w:hAnsi="Times New Roman" w:cs="Times New Roman"/>
          <w:color w:val="000000" w:themeColor="text1"/>
          <w:sz w:val="28"/>
          <w:szCs w:val="28"/>
        </w:rPr>
        <w:lastRenderedPageBreak/>
        <w:t xml:space="preserve">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w:t>
      </w:r>
      <w:proofErr w:type="gramStart"/>
      <w:r w:rsidRPr="005F13E6">
        <w:rPr>
          <w:rFonts w:ascii="Times New Roman" w:hAnsi="Times New Roman" w:cs="Times New Roman"/>
          <w:color w:val="000000" w:themeColor="text1"/>
          <w:sz w:val="28"/>
          <w:szCs w:val="28"/>
        </w:rPr>
        <w:t>раму</w:t>
      </w:r>
      <w:proofErr w:type="gramEnd"/>
      <w:r w:rsidRPr="005F13E6">
        <w:rPr>
          <w:rFonts w:ascii="Times New Roman" w:hAnsi="Times New Roman" w:cs="Times New Roman"/>
          <w:color w:val="000000" w:themeColor="text1"/>
          <w:sz w:val="28"/>
          <w:szCs w:val="28"/>
        </w:rPr>
        <w:t xml:space="preserve">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4,0х2,0м;6,0х3,0м;12,0х2,0м.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lastRenderedPageBreak/>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9.2.11. При выполнении работ по монтажу и обслуживанию рекламных </w:t>
      </w:r>
      <w:r w:rsidRPr="005F13E6">
        <w:rPr>
          <w:rFonts w:ascii="Times New Roman" w:hAnsi="Times New Roman" w:cs="Times New Roman"/>
          <w:color w:val="000000" w:themeColor="text1"/>
          <w:sz w:val="28"/>
          <w:szCs w:val="28"/>
        </w:rPr>
        <w:lastRenderedPageBreak/>
        <w:t>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Панно-настенная конструкция, располагающаяся параллельно стене здания, </w:t>
      </w:r>
      <w:r w:rsidRPr="005F13E6">
        <w:rPr>
          <w:rFonts w:ascii="Times New Roman" w:hAnsi="Times New Roman" w:cs="Times New Roman"/>
          <w:color w:val="000000" w:themeColor="text1"/>
          <w:sz w:val="28"/>
          <w:szCs w:val="28"/>
        </w:rPr>
        <w:lastRenderedPageBreak/>
        <w:t>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На ограждениях(заборах)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w:t>
      </w:r>
      <w:proofErr w:type="gramStart"/>
      <w:r w:rsidRPr="005F13E6">
        <w:rPr>
          <w:rFonts w:ascii="Times New Roman" w:hAnsi="Times New Roman" w:cs="Times New Roman"/>
          <w:color w:val="000000" w:themeColor="text1"/>
          <w:sz w:val="28"/>
          <w:szCs w:val="28"/>
        </w:rPr>
        <w:t>текстового  изображения</w:t>
      </w:r>
      <w:proofErr w:type="gramEnd"/>
      <w:r w:rsidRPr="005F13E6">
        <w:rPr>
          <w:rFonts w:ascii="Times New Roman" w:hAnsi="Times New Roman" w:cs="Times New Roman"/>
          <w:color w:val="000000" w:themeColor="text1"/>
          <w:sz w:val="28"/>
          <w:szCs w:val="28"/>
        </w:rPr>
        <w:t>;</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установка   на подпорных стенах, деревьях, скалах, не являющихся частью дорожной инфраструктуры, и других природных </w:t>
      </w:r>
      <w:proofErr w:type="gramStart"/>
      <w:r w:rsidRPr="005F13E6">
        <w:rPr>
          <w:rFonts w:ascii="Times New Roman" w:hAnsi="Times New Roman" w:cs="Times New Roman"/>
          <w:color w:val="000000" w:themeColor="text1"/>
          <w:spacing w:val="2"/>
          <w:sz w:val="28"/>
          <w:szCs w:val="28"/>
          <w:shd w:val="clear" w:color="auto" w:fill="FFFFFF"/>
        </w:rPr>
        <w:t>объектах;   </w:t>
      </w:r>
      <w:proofErr w:type="gramEnd"/>
      <w:r w:rsidRPr="005F13E6">
        <w:rPr>
          <w:rFonts w:ascii="Times New Roman" w:hAnsi="Times New Roman" w:cs="Times New Roman"/>
          <w:color w:val="000000" w:themeColor="text1"/>
          <w:spacing w:val="2"/>
          <w:sz w:val="28"/>
          <w:szCs w:val="28"/>
          <w:shd w:val="clear" w:color="auto" w:fill="FFFFFF"/>
        </w:rPr>
        <w:t>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состоянии фасады зданий и сооружений, включая их декоративные и </w:t>
      </w:r>
      <w:r w:rsidRPr="00A04B4C">
        <w:rPr>
          <w:rFonts w:ascii="Times New Roman" w:hAnsi="Times New Roman" w:cs="Times New Roman"/>
          <w:color w:val="000000" w:themeColor="text1"/>
          <w:sz w:val="28"/>
          <w:szCs w:val="28"/>
        </w:rPr>
        <w:lastRenderedPageBreak/>
        <w:t>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w:t>
      </w:r>
      <w:proofErr w:type="gramStart"/>
      <w:r w:rsidR="002844C7" w:rsidRPr="00A04B4C">
        <w:rPr>
          <w:rFonts w:ascii="Times New Roman" w:hAnsi="Times New Roman" w:cs="Times New Roman"/>
          <w:color w:val="000000" w:themeColor="text1"/>
          <w:sz w:val="28"/>
          <w:szCs w:val="28"/>
        </w:rPr>
        <w:t>дополнительного оборудования</w:t>
      </w:r>
      <w:proofErr w:type="gramEnd"/>
      <w:r w:rsidR="002844C7" w:rsidRPr="00A04B4C">
        <w:rPr>
          <w:rFonts w:ascii="Times New Roman" w:hAnsi="Times New Roman" w:cs="Times New Roman"/>
          <w:color w:val="000000" w:themeColor="text1"/>
          <w:sz w:val="28"/>
          <w:szCs w:val="28"/>
        </w:rPr>
        <w:t xml:space="preserve">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w:t>
      </w:r>
      <w:proofErr w:type="gramStart"/>
      <w:r w:rsidRPr="00A04B4C">
        <w:rPr>
          <w:rFonts w:ascii="Times New Roman" w:hAnsi="Times New Roman" w:cs="Times New Roman"/>
          <w:color w:val="000000" w:themeColor="text1"/>
          <w:sz w:val="28"/>
          <w:szCs w:val="28"/>
        </w:rPr>
        <w:t>по благоустройству</w:t>
      </w:r>
      <w:proofErr w:type="gramEnd"/>
      <w:r w:rsidRPr="00A04B4C">
        <w:rPr>
          <w:rFonts w:ascii="Times New Roman" w:hAnsi="Times New Roman" w:cs="Times New Roman"/>
          <w:color w:val="000000" w:themeColor="text1"/>
          <w:sz w:val="28"/>
          <w:szCs w:val="28"/>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w:t>
      </w:r>
      <w:proofErr w:type="gramStart"/>
      <w:r w:rsidRPr="00A04B4C">
        <w:rPr>
          <w:rFonts w:ascii="Times New Roman" w:hAnsi="Times New Roman" w:cs="Times New Roman"/>
          <w:color w:val="000000" w:themeColor="text1"/>
          <w:sz w:val="28"/>
          <w:szCs w:val="28"/>
        </w:rPr>
        <w:t>толщины переплетов и других элементов устройства</w:t>
      </w:r>
      <w:proofErr w:type="gramEnd"/>
      <w:r w:rsidRPr="00A04B4C">
        <w:rPr>
          <w:rFonts w:ascii="Times New Roman" w:hAnsi="Times New Roman" w:cs="Times New Roman"/>
          <w:color w:val="000000" w:themeColor="text1"/>
          <w:sz w:val="28"/>
          <w:szCs w:val="28"/>
        </w:rPr>
        <w:t xml:space="preserve">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w:t>
      </w:r>
      <w:r w:rsidRPr="00A04B4C">
        <w:rPr>
          <w:rFonts w:ascii="Times New Roman" w:hAnsi="Times New Roman" w:cs="Times New Roman"/>
          <w:color w:val="000000" w:themeColor="text1"/>
          <w:sz w:val="28"/>
          <w:szCs w:val="28"/>
        </w:rPr>
        <w:lastRenderedPageBreak/>
        <w:t>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proofErr w:type="gramStart"/>
      <w:r w:rsidR="00C56F05" w:rsidRPr="00C56F05">
        <w:rPr>
          <w:rFonts w:ascii="Times New Roman" w:hAnsi="Times New Roman" w:cs="Times New Roman"/>
          <w:color w:val="000000" w:themeColor="text1"/>
          <w:sz w:val="28"/>
          <w:szCs w:val="28"/>
        </w:rPr>
        <w:t>других сооружений</w:t>
      </w:r>
      <w:proofErr w:type="gramEnd"/>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145F198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2563FC">
        <w:rPr>
          <w:rFonts w:ascii="Times New Roman" w:hAnsi="Times New Roman" w:cs="Times New Roman"/>
          <w:color w:val="000000" w:themeColor="text1"/>
          <w:sz w:val="28"/>
          <w:szCs w:val="28"/>
        </w:rPr>
        <w:t>Круглянского</w:t>
      </w:r>
      <w:r w:rsidR="00B92FBA" w:rsidRPr="00C56F05">
        <w:rPr>
          <w:rFonts w:ascii="Times New Roman" w:hAnsi="Times New Roman" w:cs="Times New Roman"/>
          <w:color w:val="000000" w:themeColor="text1"/>
          <w:sz w:val="28"/>
          <w:szCs w:val="28"/>
        </w:rPr>
        <w:t xml:space="preserve">____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2" w:name="_Toc23163850"/>
      <w:bookmarkStart w:id="83" w:name="_Toc23163715"/>
      <w:bookmarkStart w:id="84" w:name="_Toc23163647"/>
      <w:bookmarkEnd w:id="82"/>
      <w:bookmarkEnd w:id="83"/>
      <w:bookmarkEnd w:id="84"/>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C56F05" w:rsidRPr="00C56F05" w14:paraId="1E0059C4" w14:textId="77777777"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AA17302" w14:textId="77777777"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C606D1" w14:textId="77777777" w:rsidR="00B92FBA" w:rsidRPr="00C56F05" w:rsidRDefault="00B92FBA" w:rsidP="00B92FBA">
            <w:pPr>
              <w:spacing w:after="160" w:line="259" w:lineRule="auto"/>
              <w:rPr>
                <w:color w:val="000000" w:themeColor="text1"/>
              </w:rPr>
            </w:pPr>
            <w:r w:rsidRPr="00C56F05">
              <w:rPr>
                <w:color w:val="000000" w:themeColor="text1"/>
              </w:rPr>
              <w:t>Поголовье (</w:t>
            </w:r>
            <w:proofErr w:type="spellStart"/>
            <w:r w:rsidRPr="00C56F05">
              <w:rPr>
                <w:color w:val="000000" w:themeColor="text1"/>
              </w:rPr>
              <w:t>шт</w:t>
            </w:r>
            <w:proofErr w:type="spellEnd"/>
            <w:r w:rsidRPr="00C56F05">
              <w:rPr>
                <w:color w:val="000000" w:themeColor="text1"/>
              </w:rPr>
              <w:t>)</w:t>
            </w:r>
          </w:p>
        </w:tc>
      </w:tr>
      <w:tr w:rsidR="00C56F05" w:rsidRPr="00C56F05" w14:paraId="5C028961" w14:textId="77777777"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E8085E1" w14:textId="77777777"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CBBC3" w14:textId="77777777"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DC1C6D" w14:textId="77777777" w:rsidR="00B92FBA" w:rsidRPr="00C56F05" w:rsidRDefault="00B92FBA" w:rsidP="00B92FBA">
            <w:pPr>
              <w:spacing w:after="160" w:line="259" w:lineRule="auto"/>
              <w:rPr>
                <w:color w:val="000000" w:themeColor="text1"/>
              </w:rPr>
            </w:pPr>
            <w:r w:rsidRPr="00C56F05">
              <w:rPr>
                <w:color w:val="000000" w:themeColor="text1"/>
              </w:rPr>
              <w:t xml:space="preserve">Коровы, </w:t>
            </w:r>
            <w:r w:rsidRPr="00C56F05">
              <w:rPr>
                <w:color w:val="000000" w:themeColor="text1"/>
              </w:rPr>
              <w:lastRenderedPageBreak/>
              <w:t>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3B73B7" w14:textId="77777777" w:rsidR="00B92FBA" w:rsidRPr="00C56F05" w:rsidRDefault="00B92FBA" w:rsidP="00B92FBA">
            <w:pPr>
              <w:spacing w:after="160" w:line="259" w:lineRule="auto"/>
              <w:rPr>
                <w:color w:val="000000" w:themeColor="text1"/>
              </w:rPr>
            </w:pPr>
            <w:r w:rsidRPr="00C56F05">
              <w:rPr>
                <w:color w:val="000000" w:themeColor="text1"/>
              </w:rPr>
              <w:lastRenderedPageBreak/>
              <w:t xml:space="preserve">Овцы, </w:t>
            </w:r>
            <w:r w:rsidRPr="00C56F05">
              <w:rPr>
                <w:color w:val="000000" w:themeColor="text1"/>
              </w:rPr>
              <w:lastRenderedPageBreak/>
              <w:t>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D2FF76" w14:textId="77777777" w:rsidR="00B92FBA" w:rsidRPr="00C56F05" w:rsidRDefault="00B92FBA" w:rsidP="00B92FBA">
            <w:pPr>
              <w:spacing w:after="160" w:line="259" w:lineRule="auto"/>
              <w:rPr>
                <w:color w:val="000000" w:themeColor="text1"/>
              </w:rPr>
            </w:pPr>
            <w:r w:rsidRPr="00C56F05">
              <w:rPr>
                <w:color w:val="000000" w:themeColor="text1"/>
              </w:rPr>
              <w:lastRenderedPageBreak/>
              <w:t>Кролики</w:t>
            </w:r>
            <w:r w:rsidRPr="00C56F05">
              <w:rPr>
                <w:color w:val="000000" w:themeColor="text1"/>
              </w:rPr>
              <w:lastRenderedPageBreak/>
              <w:t>-матки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9F0C63" w14:textId="77777777" w:rsidR="00B92FBA" w:rsidRPr="00C56F05" w:rsidRDefault="00B92FBA" w:rsidP="00B92FBA">
            <w:pPr>
              <w:spacing w:after="160" w:line="259" w:lineRule="auto"/>
              <w:rPr>
                <w:color w:val="000000" w:themeColor="text1"/>
              </w:rPr>
            </w:pPr>
            <w:r w:rsidRPr="00C56F05">
              <w:rPr>
                <w:color w:val="000000" w:themeColor="text1"/>
              </w:rPr>
              <w:lastRenderedPageBreak/>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1AB067C" w14:textId="77777777"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2498B2" w14:textId="77777777" w:rsidR="00B92FBA" w:rsidRPr="00C56F05" w:rsidRDefault="00B92FBA" w:rsidP="00B92FBA">
            <w:pPr>
              <w:spacing w:after="160" w:line="259" w:lineRule="auto"/>
              <w:rPr>
                <w:color w:val="000000" w:themeColor="text1"/>
              </w:rPr>
            </w:pPr>
            <w:r w:rsidRPr="00C56F05">
              <w:rPr>
                <w:color w:val="000000" w:themeColor="text1"/>
              </w:rPr>
              <w:t>Нутри</w:t>
            </w:r>
            <w:r w:rsidRPr="00C56F05">
              <w:rPr>
                <w:color w:val="000000" w:themeColor="text1"/>
              </w:rPr>
              <w:lastRenderedPageBreak/>
              <w:t>и</w:t>
            </w:r>
          </w:p>
        </w:tc>
      </w:tr>
      <w:tr w:rsidR="00C56F05" w:rsidRPr="00C56F05" w14:paraId="361FA499"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5D283A" w14:textId="77777777" w:rsidR="00B92FBA" w:rsidRPr="00C56F05" w:rsidRDefault="00B92FBA" w:rsidP="00B92FBA">
            <w:pPr>
              <w:spacing w:after="160" w:line="259" w:lineRule="auto"/>
              <w:rPr>
                <w:color w:val="000000" w:themeColor="text1"/>
              </w:rPr>
            </w:pPr>
            <w:r w:rsidRPr="00C56F05">
              <w:rPr>
                <w:color w:val="000000" w:themeColor="text1"/>
              </w:rPr>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DD18AD"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089C5C"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634466"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943C1C4"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76D4555"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09B282"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11FCE4" w14:textId="77777777"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14:paraId="472C1F56"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FA5F77" w14:textId="77777777"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2D48EB"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A5366C5"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C9A4FBB"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6F1B3AB" w14:textId="77777777"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1866ED4" w14:textId="77777777"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568E56"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C9F527B" w14:textId="77777777"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14:paraId="760AF943"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BAFA3E" w14:textId="77777777"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1EC163" w14:textId="77777777"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EDDAE4" w14:textId="77777777" w:rsidR="00B92FBA" w:rsidRPr="00C56F05" w:rsidRDefault="00B92FBA" w:rsidP="00B92FBA">
            <w:pPr>
              <w:spacing w:after="160" w:line="259" w:lineRule="auto"/>
              <w:rPr>
                <w:color w:val="000000" w:themeColor="text1"/>
              </w:rPr>
            </w:pPr>
            <w:r w:rsidRPr="00C56F05">
              <w:rPr>
                <w:color w:val="000000" w:themeColor="text1"/>
              </w:rPr>
              <w:t>от 10</w:t>
            </w:r>
          </w:p>
          <w:p w14:paraId="07F34B34"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98AC5C" w14:textId="77777777"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B190E2D"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41BC80" w14:textId="77777777"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E94068"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658C1AD" w14:textId="77777777"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14:paraId="1CA352A4"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09835E" w14:textId="77777777"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0162B8"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635282D"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531F97" w14:textId="77777777"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EFA426" w14:textId="77777777"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778F36F" w14:textId="77777777"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1FE948"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1455A3B" w14:textId="77777777" w:rsidR="00B92FBA" w:rsidRPr="00C56F05" w:rsidRDefault="00B92FBA" w:rsidP="00B92FBA">
            <w:pPr>
              <w:spacing w:after="160" w:line="259" w:lineRule="auto"/>
              <w:rPr>
                <w:color w:val="000000" w:themeColor="text1"/>
              </w:rPr>
            </w:pPr>
            <w:r w:rsidRPr="00C56F05">
              <w:rPr>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5D899ED1"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proofErr w:type="spellStart"/>
      <w:r w:rsidR="002563FC">
        <w:rPr>
          <w:rFonts w:ascii="Times New Roman" w:hAnsi="Times New Roman" w:cs="Times New Roman"/>
          <w:color w:val="000000" w:themeColor="text1"/>
          <w:sz w:val="28"/>
          <w:szCs w:val="28"/>
        </w:rPr>
        <w:t>Круглянского</w:t>
      </w:r>
      <w:r w:rsidR="00B92FBA" w:rsidRPr="00C56F05">
        <w:rPr>
          <w:rFonts w:ascii="Times New Roman" w:hAnsi="Times New Roman" w:cs="Times New Roman"/>
          <w:color w:val="000000" w:themeColor="text1"/>
          <w:sz w:val="28"/>
          <w:szCs w:val="28"/>
        </w:rPr>
        <w:t>__сельского</w:t>
      </w:r>
      <w:proofErr w:type="spellEnd"/>
      <w:r w:rsidR="00B92FBA" w:rsidRPr="00C56F05">
        <w:rPr>
          <w:rFonts w:ascii="Times New Roman" w:hAnsi="Times New Roman" w:cs="Times New Roman"/>
          <w:color w:val="000000" w:themeColor="text1"/>
          <w:sz w:val="28"/>
          <w:szCs w:val="28"/>
        </w:rPr>
        <w:t xml:space="preserve">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5" w:name="_Toc23163867"/>
      <w:bookmarkStart w:id="106" w:name="_Toc23163664"/>
      <w:bookmarkEnd w:id="105"/>
      <w:bookmarkEnd w:id="106"/>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7" w:name="_Toc23163868"/>
      <w:bookmarkStart w:id="108" w:name="_Toc23163665"/>
      <w:bookmarkEnd w:id="107"/>
      <w:bookmarkEnd w:id="108"/>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C56F05" w:rsidRDefault="0083449C" w:rsidP="0083449C">
      <w:pPr>
        <w:ind w:firstLine="567"/>
        <w:jc w:val="both"/>
        <w:rPr>
          <w:rFonts w:ascii="Times New Roman" w:hAnsi="Times New Roman" w:cs="Times New Roman"/>
          <w:color w:val="000000" w:themeColor="text1"/>
          <w:sz w:val="28"/>
          <w:szCs w:val="28"/>
        </w:rPr>
      </w:pPr>
      <w:bookmarkStart w:id="109" w:name="_GoBack"/>
      <w:bookmarkEnd w:id="109"/>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2902" w14:textId="77777777" w:rsidR="00B25DE7" w:rsidRDefault="00B25DE7">
      <w:r>
        <w:separator/>
      </w:r>
    </w:p>
  </w:endnote>
  <w:endnote w:type="continuationSeparator" w:id="0">
    <w:p w14:paraId="7FFB75D3" w14:textId="77777777" w:rsidR="00B25DE7" w:rsidRDefault="00B2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FCEC" w14:textId="77777777" w:rsidR="00B25DE7" w:rsidRDefault="00B25DE7"/>
  </w:footnote>
  <w:footnote w:type="continuationSeparator" w:id="0">
    <w:p w14:paraId="7BDF2C65" w14:textId="77777777" w:rsidR="00B25DE7" w:rsidRDefault="00B25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E200" w14:textId="41A714CC" w:rsidR="00F52571" w:rsidRDefault="00F52571">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F52571" w:rsidRDefault="00F52571" w:rsidP="00085CE5">
                          <w:pPr>
                            <w:pStyle w:val="14"/>
                            <w:shd w:val="clear" w:color="auto" w:fill="auto"/>
                            <w:spacing w:line="240" w:lineRule="auto"/>
                          </w:pPr>
                          <w:r>
                            <w:fldChar w:fldCharType="begin"/>
                          </w:r>
                          <w:r>
                            <w:instrText xml:space="preserve"> PAGE \* MERGEFORMAT </w:instrText>
                          </w:r>
                          <w:r>
                            <w:fldChar w:fldCharType="separate"/>
                          </w:r>
                          <w:r w:rsidRPr="00C763A1">
                            <w:rPr>
                              <w:rStyle w:val="a5"/>
                              <w:noProof/>
                            </w:rPr>
                            <w:t>16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B0E80"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" filled="f" stroked="f">
              <v:textbox style="mso-fit-shape-to-text:t" inset="0,0,0,0">
                <w:txbxContent>
                  <w:p w14:paraId="05182E74" w14:textId="77777777" w:rsidR="00F52571" w:rsidRDefault="00F52571" w:rsidP="00085CE5">
                    <w:pPr>
                      <w:pStyle w:val="14"/>
                      <w:shd w:val="clear" w:color="auto" w:fill="auto"/>
                      <w:spacing w:line="240" w:lineRule="auto"/>
                    </w:pPr>
                    <w:r>
                      <w:fldChar w:fldCharType="begin"/>
                    </w:r>
                    <w:r>
                      <w:instrText xml:space="preserve"> PAGE \* MERGEFORMAT </w:instrText>
                    </w:r>
                    <w:r>
                      <w:fldChar w:fldCharType="separate"/>
                    </w:r>
                    <w:r w:rsidRPr="00C763A1">
                      <w:rPr>
                        <w:rStyle w:val="a5"/>
                        <w:noProof/>
                      </w:rPr>
                      <w:t>16</w:t>
                    </w:r>
                    <w:r>
                      <w:rPr>
                        <w:rStyle w:val="a5"/>
                      </w:rPr>
                      <w:fldChar w:fldCharType="end"/>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A3A9" w14:textId="50E7A433" w:rsidR="00F52571" w:rsidRPr="005C5C05" w:rsidRDefault="00F52571" w:rsidP="005C5C05">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563FC"/>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0FE2"/>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1552"/>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55C8F"/>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87551"/>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49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36672"/>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5DE7"/>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57452"/>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46E02"/>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571"/>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15:docId w15:val="{602C4AE3-1FB5-4B96-BE00-7C0C8D5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99"/>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 w:type="character" w:styleId="afb">
    <w:name w:val="Book Title"/>
    <w:basedOn w:val="a0"/>
    <w:uiPriority w:val="99"/>
    <w:qFormat/>
    <w:rsid w:val="00655C8F"/>
    <w:rPr>
      <w:rFonts w:cs="Times New Roman"/>
      <w:b/>
      <w:smallCaps/>
      <w:spacing w:val="5"/>
    </w:rPr>
  </w:style>
  <w:style w:type="paragraph" w:customStyle="1" w:styleId="16">
    <w:name w:val="Абзац списка1"/>
    <w:basedOn w:val="a"/>
    <w:rsid w:val="00655C8F"/>
    <w:pPr>
      <w:widowControl/>
      <w:suppressAutoHyphens/>
      <w:ind w:left="720"/>
      <w:contextualSpacing/>
    </w:pPr>
    <w:rPr>
      <w:rFonts w:ascii="Times New Roman" w:eastAsia="Calibri"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2B7B-C43B-4828-B053-5112006F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131</Pages>
  <Words>53557</Words>
  <Characters>305280</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16</cp:revision>
  <cp:lastPrinted>2017-10-30T11:46:00Z</cp:lastPrinted>
  <dcterms:created xsi:type="dcterms:W3CDTF">2017-10-31T07:17:00Z</dcterms:created>
  <dcterms:modified xsi:type="dcterms:W3CDTF">2021-12-23T05:55:00Z</dcterms:modified>
</cp:coreProperties>
</file>